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921" w:rsidRPr="008F1B49" w:rsidRDefault="00015921" w:rsidP="00FB6E11">
      <w:pPr>
        <w:shd w:val="clear" w:color="auto" w:fill="FFFFFF"/>
        <w:spacing w:after="330" w:line="240" w:lineRule="auto"/>
        <w:jc w:val="center"/>
        <w:textAlignment w:val="baseline"/>
        <w:rPr>
          <w:rFonts w:ascii="Arial Narrow" w:eastAsia="Times New Roman" w:hAnsi="Arial Narrow" w:cs="Arial"/>
          <w:b/>
          <w:bCs/>
          <w:sz w:val="28"/>
          <w:szCs w:val="28"/>
          <w:u w:val="single"/>
          <w:lang w:eastAsia="es-AR"/>
        </w:rPr>
      </w:pPr>
      <w:r w:rsidRPr="008F1B49">
        <w:rPr>
          <w:rFonts w:ascii="Arial Narrow" w:eastAsia="Times New Roman" w:hAnsi="Arial Narrow" w:cs="Arial"/>
          <w:b/>
          <w:bCs/>
          <w:sz w:val="28"/>
          <w:szCs w:val="28"/>
          <w:u w:val="single"/>
          <w:lang w:eastAsia="es-AR"/>
        </w:rPr>
        <w:t>Bases para la presentación de proyectos de investigación bianuales</w:t>
      </w:r>
    </w:p>
    <w:p w:rsidR="00FD0043" w:rsidRPr="00485E4B" w:rsidRDefault="00FD0043" w:rsidP="00015921">
      <w:pPr>
        <w:shd w:val="clear" w:color="auto" w:fill="FFFFFF"/>
        <w:spacing w:after="0" w:line="240" w:lineRule="auto"/>
        <w:jc w:val="both"/>
        <w:textAlignment w:val="baseline"/>
        <w:rPr>
          <w:rFonts w:ascii="Arial Narrow" w:eastAsia="Times New Roman" w:hAnsi="Arial Narrow" w:cs="Arial"/>
          <w:lang w:eastAsia="es-AR"/>
        </w:rPr>
      </w:pPr>
    </w:p>
    <w:p w:rsidR="00FD0043" w:rsidRPr="00485E4B" w:rsidRDefault="00FD0043" w:rsidP="00015921">
      <w:pPr>
        <w:shd w:val="clear" w:color="auto" w:fill="FFFFFF"/>
        <w:spacing w:after="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lang w:eastAsia="es-AR"/>
        </w:rPr>
        <w:t>La Secretaría de Investigación y Desarrollo de la Universidad de Flores abre la convocatoria a presentación de proyectos y programas de investigación.</w:t>
      </w:r>
    </w:p>
    <w:p w:rsidR="00FD0043" w:rsidRPr="00485E4B" w:rsidRDefault="00FD0043" w:rsidP="00015921">
      <w:pPr>
        <w:shd w:val="clear" w:color="auto" w:fill="FFFFFF"/>
        <w:spacing w:after="0" w:line="240" w:lineRule="auto"/>
        <w:jc w:val="both"/>
        <w:textAlignment w:val="baseline"/>
        <w:rPr>
          <w:rFonts w:ascii="Arial Narrow" w:eastAsia="Times New Roman" w:hAnsi="Arial Narrow" w:cs="Arial"/>
          <w:lang w:eastAsia="es-AR"/>
        </w:rPr>
      </w:pPr>
    </w:p>
    <w:p w:rsidR="00FD0043" w:rsidRPr="00485E4B" w:rsidRDefault="006B3848" w:rsidP="00015921">
      <w:pPr>
        <w:shd w:val="clear" w:color="auto" w:fill="FFFFFF"/>
        <w:spacing w:after="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lang w:eastAsia="es-AR"/>
        </w:rPr>
        <w:t>S</w:t>
      </w:r>
      <w:r w:rsidR="00FD0043" w:rsidRPr="00485E4B">
        <w:rPr>
          <w:rFonts w:ascii="Arial Narrow" w:eastAsia="Times New Roman" w:hAnsi="Arial Narrow" w:cs="Arial"/>
          <w:lang w:eastAsia="es-AR"/>
        </w:rPr>
        <w:t>e invita a las y los docentes de UFLO a que formalicen la presentación de</w:t>
      </w:r>
      <w:r w:rsidR="000C7342" w:rsidRPr="00485E4B">
        <w:rPr>
          <w:rFonts w:ascii="Arial Narrow" w:eastAsia="Times New Roman" w:hAnsi="Arial Narrow" w:cs="Arial"/>
          <w:lang w:eastAsia="es-AR"/>
        </w:rPr>
        <w:t xml:space="preserve"> sus </w:t>
      </w:r>
      <w:r w:rsidR="00FD0043" w:rsidRPr="00485E4B">
        <w:rPr>
          <w:rFonts w:ascii="Arial Narrow" w:eastAsia="Times New Roman" w:hAnsi="Arial Narrow" w:cs="Arial"/>
          <w:lang w:eastAsia="es-AR"/>
        </w:rPr>
        <w:t>proyectos</w:t>
      </w:r>
      <w:r w:rsidR="00C57D91" w:rsidRPr="00485E4B">
        <w:rPr>
          <w:rFonts w:ascii="Arial Narrow" w:eastAsia="Times New Roman" w:hAnsi="Arial Narrow" w:cs="Arial"/>
          <w:lang w:eastAsia="es-AR"/>
        </w:rPr>
        <w:t>/programas</w:t>
      </w:r>
      <w:r w:rsidR="00FD0043" w:rsidRPr="00485E4B">
        <w:rPr>
          <w:rFonts w:ascii="Arial Narrow" w:eastAsia="Times New Roman" w:hAnsi="Arial Narrow" w:cs="Arial"/>
          <w:lang w:eastAsia="es-AR"/>
        </w:rPr>
        <w:t xml:space="preserve"> de investigación</w:t>
      </w:r>
      <w:r w:rsidRPr="00485E4B">
        <w:rPr>
          <w:rFonts w:ascii="Arial Narrow" w:eastAsia="Times New Roman" w:hAnsi="Arial Narrow" w:cs="Arial"/>
          <w:lang w:eastAsia="es-AR"/>
        </w:rPr>
        <w:t>, entre el 28 de octubre y el 30 de diciembre de 2024.</w:t>
      </w:r>
    </w:p>
    <w:p w:rsidR="00E315B8" w:rsidRPr="00485E4B" w:rsidRDefault="00E315B8" w:rsidP="00015921">
      <w:pPr>
        <w:shd w:val="clear" w:color="auto" w:fill="FFFFFF"/>
        <w:spacing w:after="0" w:line="240" w:lineRule="auto"/>
        <w:jc w:val="both"/>
        <w:textAlignment w:val="baseline"/>
        <w:rPr>
          <w:rFonts w:ascii="Arial Narrow" w:eastAsia="Times New Roman" w:hAnsi="Arial Narrow" w:cs="Arial"/>
          <w:lang w:eastAsia="es-AR"/>
        </w:rPr>
      </w:pPr>
    </w:p>
    <w:p w:rsidR="00015921" w:rsidRPr="00CA3019" w:rsidRDefault="00015921" w:rsidP="000C7342">
      <w:pPr>
        <w:shd w:val="clear" w:color="auto" w:fill="FFFFFF"/>
        <w:spacing w:after="0" w:line="240" w:lineRule="auto"/>
        <w:jc w:val="both"/>
        <w:textAlignment w:val="baseline"/>
        <w:rPr>
          <w:rFonts w:ascii="Arial Narrow" w:eastAsia="Times New Roman" w:hAnsi="Arial Narrow" w:cs="Arial"/>
          <w:b/>
          <w:bdr w:val="none" w:sz="0" w:space="0" w:color="auto" w:frame="1"/>
          <w:lang w:eastAsia="es-AR"/>
        </w:rPr>
      </w:pPr>
      <w:r w:rsidRPr="00485E4B">
        <w:rPr>
          <w:rFonts w:ascii="Arial Narrow" w:eastAsia="Times New Roman" w:hAnsi="Arial Narrow" w:cs="Arial"/>
          <w:lang w:eastAsia="es-AR"/>
        </w:rPr>
        <w:br/>
      </w:r>
      <w:r w:rsidRPr="00CA3019">
        <w:rPr>
          <w:rFonts w:ascii="Arial Narrow" w:eastAsia="Times New Roman" w:hAnsi="Arial Narrow" w:cs="Arial"/>
          <w:b/>
          <w:bdr w:val="none" w:sz="0" w:space="0" w:color="auto" w:frame="1"/>
          <w:lang w:eastAsia="es-AR"/>
        </w:rPr>
        <w:t>1. Condiciones para la presentación</w:t>
      </w:r>
    </w:p>
    <w:p w:rsidR="006B3848" w:rsidRPr="00485E4B" w:rsidRDefault="006B3848" w:rsidP="000C7342">
      <w:pPr>
        <w:shd w:val="clear" w:color="auto" w:fill="FFFFFF"/>
        <w:spacing w:after="0" w:line="240" w:lineRule="auto"/>
        <w:jc w:val="both"/>
        <w:textAlignment w:val="baseline"/>
        <w:rPr>
          <w:rFonts w:ascii="Arial Narrow" w:eastAsia="Times New Roman" w:hAnsi="Arial Narrow" w:cs="Arial"/>
          <w:bdr w:val="none" w:sz="0" w:space="0" w:color="auto" w:frame="1"/>
          <w:lang w:eastAsia="es-AR"/>
        </w:rPr>
      </w:pPr>
    </w:p>
    <w:p w:rsidR="006B3848" w:rsidRPr="00485E4B" w:rsidRDefault="006B3848" w:rsidP="006B3848">
      <w:pPr>
        <w:shd w:val="clear" w:color="auto" w:fill="FFFFFF"/>
        <w:spacing w:after="33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lang w:eastAsia="es-AR"/>
        </w:rPr>
        <w:t>La presentación debe ajustarse a los términos fijados por el Digesto normativo de la función Investigación y Desarrollo (RCS 13/13)</w:t>
      </w:r>
    </w:p>
    <w:p w:rsidR="000C7342" w:rsidRPr="00485E4B" w:rsidRDefault="000C7342" w:rsidP="000C7342">
      <w:pPr>
        <w:shd w:val="clear" w:color="auto" w:fill="FFFFFF"/>
        <w:spacing w:after="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lang w:eastAsia="es-AR"/>
        </w:rPr>
        <w:t>¿</w:t>
      </w:r>
      <w:r w:rsidR="00015921" w:rsidRPr="00485E4B">
        <w:rPr>
          <w:rFonts w:ascii="Arial Narrow" w:eastAsia="Times New Roman" w:hAnsi="Arial Narrow" w:cs="Arial"/>
          <w:lang w:eastAsia="es-AR"/>
        </w:rPr>
        <w:t>Quiénes pueden presentar</w:t>
      </w:r>
      <w:r w:rsidR="006B3848" w:rsidRPr="00485E4B">
        <w:rPr>
          <w:rFonts w:ascii="Arial Narrow" w:eastAsia="Times New Roman" w:hAnsi="Arial Narrow" w:cs="Arial"/>
          <w:lang w:eastAsia="es-AR"/>
        </w:rPr>
        <w:t xml:space="preserve"> proyectos?</w:t>
      </w:r>
    </w:p>
    <w:p w:rsidR="000C7342" w:rsidRPr="00485E4B" w:rsidRDefault="000C7342" w:rsidP="000C7342">
      <w:pPr>
        <w:shd w:val="clear" w:color="auto" w:fill="FFFFFF"/>
        <w:spacing w:after="0" w:line="240" w:lineRule="auto"/>
        <w:jc w:val="both"/>
        <w:textAlignment w:val="baseline"/>
        <w:rPr>
          <w:rFonts w:ascii="Arial Narrow" w:eastAsia="Times New Roman" w:hAnsi="Arial Narrow" w:cs="Arial"/>
          <w:lang w:eastAsia="es-AR"/>
        </w:rPr>
      </w:pPr>
    </w:p>
    <w:p w:rsidR="00015921" w:rsidRPr="00485E4B" w:rsidRDefault="000C7342" w:rsidP="000C7342">
      <w:pPr>
        <w:shd w:val="clear" w:color="auto" w:fill="FFFFFF"/>
        <w:spacing w:after="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lang w:eastAsia="es-AR"/>
        </w:rPr>
        <w:t>Equipos conformados por docentes de UFLO Universidad y externos, que tengan experiencia en investigación o que quieran dar sus primeros pasos en la función.</w:t>
      </w:r>
    </w:p>
    <w:p w:rsidR="000C7342" w:rsidRPr="00485E4B" w:rsidRDefault="000C7342" w:rsidP="000C7342">
      <w:pPr>
        <w:shd w:val="clear" w:color="auto" w:fill="FFFFFF"/>
        <w:spacing w:after="0" w:line="240" w:lineRule="auto"/>
        <w:jc w:val="both"/>
        <w:textAlignment w:val="baseline"/>
        <w:rPr>
          <w:rFonts w:ascii="Arial Narrow" w:eastAsia="Times New Roman" w:hAnsi="Arial Narrow" w:cs="Arial"/>
          <w:lang w:eastAsia="es-AR"/>
        </w:rPr>
      </w:pPr>
    </w:p>
    <w:p w:rsidR="00015921" w:rsidRPr="00485E4B" w:rsidRDefault="000C7342" w:rsidP="000C7342">
      <w:pPr>
        <w:shd w:val="clear" w:color="auto" w:fill="FFFFFF"/>
        <w:spacing w:after="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lang w:eastAsia="es-AR"/>
        </w:rPr>
        <w:t>¿</w:t>
      </w:r>
      <w:r w:rsidR="00015921" w:rsidRPr="00485E4B">
        <w:rPr>
          <w:rFonts w:ascii="Arial Narrow" w:eastAsia="Times New Roman" w:hAnsi="Arial Narrow" w:cs="Arial"/>
          <w:lang w:eastAsia="es-AR"/>
        </w:rPr>
        <w:t xml:space="preserve">Cómo </w:t>
      </w:r>
      <w:r w:rsidRPr="00485E4B">
        <w:rPr>
          <w:rFonts w:ascii="Arial Narrow" w:eastAsia="Times New Roman" w:hAnsi="Arial Narrow" w:cs="Arial"/>
          <w:lang w:eastAsia="es-AR"/>
        </w:rPr>
        <w:t>formalizar</w:t>
      </w:r>
      <w:r w:rsidR="00015921" w:rsidRPr="00485E4B">
        <w:rPr>
          <w:rFonts w:ascii="Arial Narrow" w:eastAsia="Times New Roman" w:hAnsi="Arial Narrow" w:cs="Arial"/>
          <w:lang w:eastAsia="es-AR"/>
        </w:rPr>
        <w:t xml:space="preserve"> la presentación?</w:t>
      </w:r>
    </w:p>
    <w:p w:rsidR="00E315B8" w:rsidRPr="00485E4B" w:rsidRDefault="00E315B8" w:rsidP="000C7342">
      <w:pPr>
        <w:shd w:val="clear" w:color="auto" w:fill="FFFFFF"/>
        <w:spacing w:after="0" w:line="240" w:lineRule="auto"/>
        <w:jc w:val="both"/>
        <w:textAlignment w:val="baseline"/>
        <w:rPr>
          <w:rFonts w:ascii="Arial Narrow" w:eastAsia="Times New Roman" w:hAnsi="Arial Narrow" w:cs="Arial"/>
          <w:lang w:eastAsia="es-AR"/>
        </w:rPr>
      </w:pPr>
    </w:p>
    <w:p w:rsidR="00877801" w:rsidRDefault="000C7342" w:rsidP="00877801">
      <w:pPr>
        <w:pStyle w:val="Prrafodelista"/>
        <w:numPr>
          <w:ilvl w:val="0"/>
          <w:numId w:val="3"/>
        </w:numPr>
        <w:shd w:val="clear" w:color="auto" w:fill="FFFFFF"/>
        <w:spacing w:after="0" w:line="240" w:lineRule="auto"/>
        <w:textAlignment w:val="baseline"/>
        <w:rPr>
          <w:rFonts w:ascii="Arial Narrow" w:eastAsia="Times New Roman" w:hAnsi="Arial Narrow" w:cs="Arial"/>
          <w:lang w:eastAsia="es-AR"/>
        </w:rPr>
      </w:pPr>
      <w:r w:rsidRPr="00485E4B">
        <w:rPr>
          <w:rFonts w:ascii="Arial Narrow" w:eastAsia="Times New Roman" w:hAnsi="Arial Narrow" w:cs="Arial"/>
          <w:lang w:eastAsia="es-AR"/>
        </w:rPr>
        <w:t xml:space="preserve">Completando el formulario de presentación de proyectos </w:t>
      </w:r>
      <w:hyperlink r:id="rId7" w:history="1">
        <w:r w:rsidR="00877801" w:rsidRPr="0099349F">
          <w:rPr>
            <w:rStyle w:val="Hipervnculo"/>
            <w:rFonts w:ascii="Arial Narrow" w:eastAsia="Times New Roman" w:hAnsi="Arial Narrow" w:cs="Arial"/>
            <w:lang w:eastAsia="es-AR"/>
          </w:rPr>
          <w:t>https://campus.uflo.edu.ar/mod/resource/view.php?id=636799</w:t>
        </w:r>
      </w:hyperlink>
    </w:p>
    <w:p w:rsidR="00877801" w:rsidRDefault="00877801" w:rsidP="00877801">
      <w:pPr>
        <w:pStyle w:val="Prrafodelista"/>
        <w:shd w:val="clear" w:color="auto" w:fill="FFFFFF"/>
        <w:spacing w:after="0" w:line="240" w:lineRule="auto"/>
        <w:ind w:left="1440"/>
        <w:textAlignment w:val="baseline"/>
        <w:rPr>
          <w:rFonts w:ascii="Arial Narrow" w:eastAsia="Times New Roman" w:hAnsi="Arial Narrow" w:cs="Arial"/>
          <w:lang w:eastAsia="es-AR"/>
        </w:rPr>
      </w:pPr>
    </w:p>
    <w:p w:rsidR="00877801" w:rsidRDefault="00877801" w:rsidP="00877801">
      <w:pPr>
        <w:pStyle w:val="Prrafodelista"/>
        <w:numPr>
          <w:ilvl w:val="0"/>
          <w:numId w:val="3"/>
        </w:numPr>
        <w:shd w:val="clear" w:color="auto" w:fill="FFFFFF"/>
        <w:spacing w:after="0" w:line="240" w:lineRule="auto"/>
        <w:textAlignment w:val="baseline"/>
        <w:rPr>
          <w:rFonts w:ascii="Arial Narrow" w:eastAsia="Times New Roman" w:hAnsi="Arial Narrow" w:cs="Arial"/>
          <w:lang w:eastAsia="es-AR"/>
        </w:rPr>
      </w:pPr>
      <w:r>
        <w:rPr>
          <w:rFonts w:ascii="Arial Narrow" w:eastAsia="Times New Roman" w:hAnsi="Arial Narrow" w:cs="Arial"/>
          <w:lang w:eastAsia="es-AR"/>
        </w:rPr>
        <w:t xml:space="preserve">Completando el Cronograma de Actividades </w:t>
      </w:r>
      <w:hyperlink r:id="rId8" w:history="1">
        <w:r w:rsidRPr="0099349F">
          <w:rPr>
            <w:rStyle w:val="Hipervnculo"/>
            <w:rFonts w:ascii="Arial Narrow" w:eastAsia="Times New Roman" w:hAnsi="Arial Narrow" w:cs="Arial"/>
            <w:lang w:eastAsia="es-AR"/>
          </w:rPr>
          <w:t>https://campus.uflo.edu.ar/mod/resource/view.php?id=636804</w:t>
        </w:r>
      </w:hyperlink>
    </w:p>
    <w:p w:rsidR="00877801" w:rsidRPr="00877801" w:rsidRDefault="00877801" w:rsidP="00877801">
      <w:pPr>
        <w:pStyle w:val="Prrafodelista"/>
        <w:rPr>
          <w:rFonts w:ascii="Arial Narrow" w:eastAsia="Times New Roman" w:hAnsi="Arial Narrow" w:cs="Arial"/>
          <w:lang w:eastAsia="es-AR"/>
        </w:rPr>
      </w:pPr>
    </w:p>
    <w:p w:rsidR="00877801" w:rsidRDefault="00877801" w:rsidP="00877801">
      <w:pPr>
        <w:pStyle w:val="Prrafodelista"/>
        <w:numPr>
          <w:ilvl w:val="0"/>
          <w:numId w:val="3"/>
        </w:numPr>
        <w:shd w:val="clear" w:color="auto" w:fill="FFFFFF"/>
        <w:spacing w:after="0" w:line="240" w:lineRule="auto"/>
        <w:textAlignment w:val="baseline"/>
        <w:rPr>
          <w:rFonts w:ascii="Arial Narrow" w:eastAsia="Times New Roman" w:hAnsi="Arial Narrow" w:cs="Arial"/>
          <w:lang w:eastAsia="es-AR"/>
        </w:rPr>
      </w:pPr>
      <w:r>
        <w:rPr>
          <w:rFonts w:ascii="Arial Narrow" w:eastAsia="Times New Roman" w:hAnsi="Arial Narrow" w:cs="Arial"/>
          <w:lang w:eastAsia="es-AR"/>
        </w:rPr>
        <w:t>Completando la Planilla de Presupuesto</w:t>
      </w:r>
    </w:p>
    <w:p w:rsidR="009D2B48" w:rsidRDefault="0039501A" w:rsidP="00877801">
      <w:pPr>
        <w:shd w:val="clear" w:color="auto" w:fill="FFFFFF"/>
        <w:spacing w:after="0" w:line="240" w:lineRule="auto"/>
        <w:ind w:left="708" w:firstLine="708"/>
        <w:textAlignment w:val="baseline"/>
        <w:rPr>
          <w:rFonts w:ascii="Arial Narrow" w:eastAsia="Times New Roman" w:hAnsi="Arial Narrow" w:cs="Arial"/>
          <w:lang w:eastAsia="es-AR"/>
        </w:rPr>
      </w:pPr>
      <w:hyperlink r:id="rId9" w:history="1">
        <w:r w:rsidR="00877801" w:rsidRPr="0099349F">
          <w:rPr>
            <w:rStyle w:val="Hipervnculo"/>
            <w:rFonts w:ascii="Arial Narrow" w:eastAsia="Times New Roman" w:hAnsi="Arial Narrow" w:cs="Arial"/>
            <w:lang w:eastAsia="es-AR"/>
          </w:rPr>
          <w:t>https://campus.uflo.edu.ar/mod/resource/view.php?id=636805</w:t>
        </w:r>
      </w:hyperlink>
    </w:p>
    <w:p w:rsidR="00877801" w:rsidRPr="00877801" w:rsidRDefault="00877801" w:rsidP="00877801">
      <w:pPr>
        <w:shd w:val="clear" w:color="auto" w:fill="FFFFFF"/>
        <w:spacing w:after="0" w:line="240" w:lineRule="auto"/>
        <w:jc w:val="both"/>
        <w:textAlignment w:val="baseline"/>
        <w:rPr>
          <w:rFonts w:ascii="Arial Narrow" w:eastAsia="Times New Roman" w:hAnsi="Arial Narrow" w:cs="Arial"/>
          <w:lang w:eastAsia="es-AR"/>
        </w:rPr>
      </w:pPr>
    </w:p>
    <w:p w:rsidR="000C7342" w:rsidRDefault="000C7342" w:rsidP="009D2B48">
      <w:pPr>
        <w:pStyle w:val="Prrafodelista"/>
        <w:numPr>
          <w:ilvl w:val="0"/>
          <w:numId w:val="3"/>
        </w:numPr>
        <w:shd w:val="clear" w:color="auto" w:fill="FFFFFF"/>
        <w:spacing w:after="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lang w:eastAsia="es-AR"/>
        </w:rPr>
        <w:t>Completando el CVar de cada miembro del equipo.</w:t>
      </w:r>
    </w:p>
    <w:p w:rsidR="00CA3019" w:rsidRPr="00485E4B" w:rsidRDefault="00CA3019" w:rsidP="00CA3019">
      <w:pPr>
        <w:pStyle w:val="Prrafodelista"/>
        <w:shd w:val="clear" w:color="auto" w:fill="FFFFFF"/>
        <w:spacing w:after="0" w:line="240" w:lineRule="auto"/>
        <w:ind w:left="1440"/>
        <w:jc w:val="both"/>
        <w:textAlignment w:val="baseline"/>
        <w:rPr>
          <w:rFonts w:ascii="Arial Narrow" w:eastAsia="Times New Roman" w:hAnsi="Arial Narrow" w:cs="Arial"/>
          <w:lang w:eastAsia="es-AR"/>
        </w:rPr>
      </w:pPr>
    </w:p>
    <w:p w:rsidR="00E315B8" w:rsidRPr="00485E4B" w:rsidRDefault="000C7342" w:rsidP="002D5809">
      <w:pPr>
        <w:pStyle w:val="Prrafodelista"/>
        <w:numPr>
          <w:ilvl w:val="0"/>
          <w:numId w:val="3"/>
        </w:numPr>
        <w:shd w:val="clear" w:color="auto" w:fill="FFFFFF"/>
        <w:spacing w:after="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lang w:eastAsia="es-AR"/>
        </w:rPr>
        <w:t>Completando el plan de trabajo de cada estudiante que se incorpore al equipo.</w:t>
      </w:r>
    </w:p>
    <w:p w:rsidR="009D2B48" w:rsidRPr="00485E4B" w:rsidRDefault="009D2B48" w:rsidP="00877801">
      <w:pPr>
        <w:pStyle w:val="Prrafodelista"/>
        <w:shd w:val="clear" w:color="auto" w:fill="FFFFFF"/>
        <w:spacing w:after="0" w:line="240" w:lineRule="auto"/>
        <w:ind w:left="1440"/>
        <w:jc w:val="both"/>
        <w:textAlignment w:val="baseline"/>
        <w:rPr>
          <w:rFonts w:ascii="Arial Narrow" w:eastAsia="Times New Roman" w:hAnsi="Arial Narrow" w:cs="Arial"/>
          <w:lang w:eastAsia="es-AR"/>
        </w:rPr>
      </w:pPr>
    </w:p>
    <w:p w:rsidR="00877801" w:rsidRPr="00485E4B" w:rsidRDefault="00E315B8" w:rsidP="002D5809">
      <w:pPr>
        <w:shd w:val="clear" w:color="auto" w:fill="FFFFFF"/>
        <w:spacing w:after="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lang w:eastAsia="es-AR"/>
        </w:rPr>
        <w:t xml:space="preserve">El envío debe realizarse por mail a investigacion@uflouniversidad.edu.ar </w:t>
      </w:r>
    </w:p>
    <w:p w:rsidR="00E315B8" w:rsidRDefault="00E315B8" w:rsidP="002D5809">
      <w:pPr>
        <w:shd w:val="clear" w:color="auto" w:fill="FFFFFF"/>
        <w:spacing w:after="0" w:line="240" w:lineRule="auto"/>
        <w:jc w:val="both"/>
        <w:textAlignment w:val="baseline"/>
        <w:rPr>
          <w:rFonts w:ascii="Arial Narrow" w:eastAsia="Times New Roman" w:hAnsi="Arial Narrow" w:cs="Arial"/>
          <w:lang w:eastAsia="es-AR"/>
        </w:rPr>
      </w:pPr>
    </w:p>
    <w:p w:rsidR="00877801" w:rsidRDefault="00877801" w:rsidP="002D5809">
      <w:pPr>
        <w:shd w:val="clear" w:color="auto" w:fill="FFFFFF"/>
        <w:spacing w:after="0" w:line="240" w:lineRule="auto"/>
        <w:jc w:val="both"/>
        <w:textAlignment w:val="baseline"/>
        <w:rPr>
          <w:rFonts w:ascii="Arial Narrow" w:eastAsia="Times New Roman" w:hAnsi="Arial Narrow" w:cs="Arial"/>
          <w:lang w:eastAsia="es-AR"/>
        </w:rPr>
      </w:pPr>
    </w:p>
    <w:p w:rsidR="00877801" w:rsidRPr="00485E4B" w:rsidRDefault="00877801" w:rsidP="002D5809">
      <w:pPr>
        <w:shd w:val="clear" w:color="auto" w:fill="FFFFFF"/>
        <w:spacing w:after="0" w:line="240" w:lineRule="auto"/>
        <w:jc w:val="both"/>
        <w:textAlignment w:val="baseline"/>
        <w:rPr>
          <w:rFonts w:ascii="Arial Narrow" w:eastAsia="Times New Roman" w:hAnsi="Arial Narrow" w:cs="Arial"/>
          <w:lang w:eastAsia="es-AR"/>
        </w:rPr>
      </w:pPr>
    </w:p>
    <w:p w:rsidR="00015921" w:rsidRPr="00CA3019" w:rsidRDefault="00015921" w:rsidP="002D5809">
      <w:pPr>
        <w:shd w:val="clear" w:color="auto" w:fill="FFFFFF"/>
        <w:spacing w:after="0" w:line="240" w:lineRule="auto"/>
        <w:jc w:val="both"/>
        <w:textAlignment w:val="baseline"/>
        <w:rPr>
          <w:rFonts w:ascii="Arial Narrow" w:eastAsia="Times New Roman" w:hAnsi="Arial Narrow" w:cs="Arial"/>
          <w:b/>
          <w:lang w:eastAsia="es-AR"/>
        </w:rPr>
      </w:pPr>
      <w:r w:rsidRPr="00CA3019">
        <w:rPr>
          <w:rFonts w:ascii="Arial Narrow" w:eastAsia="Times New Roman" w:hAnsi="Arial Narrow" w:cs="Arial"/>
          <w:b/>
          <w:bdr w:val="none" w:sz="0" w:space="0" w:color="auto" w:frame="1"/>
          <w:lang w:eastAsia="es-AR"/>
        </w:rPr>
        <w:t>2. Evaluación de los Proyectos</w:t>
      </w:r>
    </w:p>
    <w:p w:rsidR="002D5809" w:rsidRPr="00485E4B" w:rsidRDefault="002D5809" w:rsidP="002D5809">
      <w:pPr>
        <w:shd w:val="clear" w:color="auto" w:fill="FFFFFF"/>
        <w:spacing w:after="0" w:line="240" w:lineRule="auto"/>
        <w:jc w:val="both"/>
        <w:textAlignment w:val="baseline"/>
        <w:rPr>
          <w:rFonts w:ascii="Arial Narrow" w:eastAsia="Times New Roman" w:hAnsi="Arial Narrow" w:cs="Arial"/>
          <w:lang w:eastAsia="es-AR"/>
        </w:rPr>
      </w:pPr>
    </w:p>
    <w:p w:rsidR="006B3848" w:rsidRPr="00485E4B" w:rsidRDefault="006B3848" w:rsidP="002D5809">
      <w:pPr>
        <w:shd w:val="clear" w:color="auto" w:fill="FFFFFF"/>
        <w:spacing w:after="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lang w:eastAsia="es-AR"/>
        </w:rPr>
        <w:t>Una vez recibida la presentación completa de un proyecto, la Secretaría de Investigación de UFLO iniciará el proceso de evaluación</w:t>
      </w:r>
    </w:p>
    <w:p w:rsidR="002D5809" w:rsidRPr="00485E4B" w:rsidRDefault="002D5809" w:rsidP="002D5809">
      <w:pPr>
        <w:shd w:val="clear" w:color="auto" w:fill="FFFFFF"/>
        <w:spacing w:after="0" w:line="240" w:lineRule="auto"/>
        <w:jc w:val="both"/>
        <w:textAlignment w:val="baseline"/>
        <w:rPr>
          <w:rFonts w:ascii="Arial Narrow" w:eastAsia="Times New Roman" w:hAnsi="Arial Narrow" w:cs="Arial"/>
          <w:lang w:eastAsia="es-AR"/>
        </w:rPr>
      </w:pPr>
    </w:p>
    <w:p w:rsidR="006B3848" w:rsidRPr="00485E4B" w:rsidRDefault="006B3848" w:rsidP="002D5809">
      <w:pPr>
        <w:shd w:val="clear" w:color="auto" w:fill="FFFFFF"/>
        <w:spacing w:after="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lang w:eastAsia="es-AR"/>
        </w:rPr>
        <w:t>2.1. Revisión técnica y formal de la presentación</w:t>
      </w:r>
    </w:p>
    <w:p w:rsidR="00CA3019" w:rsidRDefault="00CA3019" w:rsidP="00015921">
      <w:pPr>
        <w:shd w:val="clear" w:color="auto" w:fill="FFFFFF"/>
        <w:spacing w:after="330" w:line="240" w:lineRule="auto"/>
        <w:jc w:val="both"/>
        <w:textAlignment w:val="baseline"/>
        <w:rPr>
          <w:rFonts w:ascii="Arial Narrow" w:eastAsia="Times New Roman" w:hAnsi="Arial Narrow" w:cs="Arial"/>
          <w:lang w:eastAsia="es-AR"/>
        </w:rPr>
      </w:pPr>
    </w:p>
    <w:p w:rsidR="002D5809" w:rsidRPr="00485E4B" w:rsidRDefault="006B3848" w:rsidP="00015921">
      <w:pPr>
        <w:shd w:val="clear" w:color="auto" w:fill="FFFFFF"/>
        <w:spacing w:after="33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lang w:eastAsia="es-AR"/>
        </w:rPr>
        <w:t>El equipo de la Secretaría realizará la revisión técnica de las presentaciones, de modo de confirmar que se han completado los requisitos y que la iniciativa se encuentra contenida dentro de las líneas prioritarias de investigación, establecidas para cada Unidad Académica.</w:t>
      </w:r>
    </w:p>
    <w:p w:rsidR="00877801" w:rsidRDefault="006B3848" w:rsidP="00C57D91">
      <w:pPr>
        <w:shd w:val="clear" w:color="auto" w:fill="FFFFFF"/>
        <w:spacing w:after="33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lang w:eastAsia="es-AR"/>
        </w:rPr>
        <w:t>2.2 Evaluación externa</w:t>
      </w:r>
    </w:p>
    <w:p w:rsidR="00C57D91" w:rsidRPr="00485E4B" w:rsidRDefault="006B3848" w:rsidP="00C57D91">
      <w:pPr>
        <w:shd w:val="clear" w:color="auto" w:fill="FFFFFF"/>
        <w:spacing w:after="33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lang w:eastAsia="es-AR"/>
        </w:rPr>
        <w:t xml:space="preserve">Esta instancia de evaluación se </w:t>
      </w:r>
      <w:r w:rsidR="00C57D91" w:rsidRPr="00485E4B">
        <w:rPr>
          <w:rFonts w:ascii="Arial Narrow" w:eastAsia="Times New Roman" w:hAnsi="Arial Narrow" w:cs="Arial"/>
          <w:lang w:eastAsia="es-AR"/>
        </w:rPr>
        <w:t>llevará</w:t>
      </w:r>
      <w:r w:rsidRPr="00485E4B">
        <w:rPr>
          <w:rFonts w:ascii="Arial Narrow" w:eastAsia="Times New Roman" w:hAnsi="Arial Narrow" w:cs="Arial"/>
          <w:lang w:eastAsia="es-AR"/>
        </w:rPr>
        <w:t xml:space="preserve"> a cabo por miembros de la comunidad científica no pertenecientes a UFLO Universidad, </w:t>
      </w:r>
      <w:r w:rsidR="00C57D91" w:rsidRPr="00485E4B">
        <w:rPr>
          <w:rFonts w:ascii="Arial Narrow" w:eastAsia="Times New Roman" w:hAnsi="Arial Narrow" w:cs="Arial"/>
          <w:lang w:eastAsia="es-AR"/>
        </w:rPr>
        <w:t>Serán seleccionados por su idoneidad disciplinar y su trayectoria en el Sistema Nacional de CyT. </w:t>
      </w:r>
    </w:p>
    <w:p w:rsidR="005156A0" w:rsidRPr="00485E4B" w:rsidRDefault="005156A0" w:rsidP="00C57D91">
      <w:pPr>
        <w:shd w:val="clear" w:color="auto" w:fill="FFFFFF"/>
        <w:spacing w:after="33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lang w:eastAsia="es-AR"/>
        </w:rPr>
        <w:t xml:space="preserve">El procedimiento incluye la evaluación del proyecto (temática, abordaje y correspondencia metodológica), su viabilidad y </w:t>
      </w:r>
      <w:r w:rsidR="00652B6B" w:rsidRPr="00485E4B">
        <w:rPr>
          <w:rFonts w:ascii="Arial Narrow" w:eastAsia="Times New Roman" w:hAnsi="Arial Narrow" w:cs="Arial"/>
          <w:lang w:eastAsia="es-AR"/>
        </w:rPr>
        <w:t>factibilidad, así</w:t>
      </w:r>
      <w:r w:rsidRPr="00485E4B">
        <w:rPr>
          <w:rFonts w:ascii="Arial Narrow" w:eastAsia="Times New Roman" w:hAnsi="Arial Narrow" w:cs="Arial"/>
          <w:lang w:eastAsia="es-AR"/>
        </w:rPr>
        <w:t xml:space="preserve"> como la idoneidad y trayectoria de los Recursos Humanos involucrados en el mismo.</w:t>
      </w:r>
    </w:p>
    <w:p w:rsidR="00CA3019" w:rsidRDefault="00CA3019" w:rsidP="00015921">
      <w:pPr>
        <w:shd w:val="clear" w:color="auto" w:fill="FFFFFF"/>
        <w:spacing w:after="330" w:line="240" w:lineRule="auto"/>
        <w:jc w:val="both"/>
        <w:textAlignment w:val="baseline"/>
        <w:rPr>
          <w:rFonts w:ascii="Arial Narrow" w:eastAsia="Times New Roman" w:hAnsi="Arial Narrow" w:cs="Arial"/>
          <w:lang w:eastAsia="es-AR"/>
        </w:rPr>
      </w:pPr>
    </w:p>
    <w:p w:rsidR="006B3848" w:rsidRPr="00CA3019" w:rsidRDefault="00C57D91" w:rsidP="00015921">
      <w:pPr>
        <w:shd w:val="clear" w:color="auto" w:fill="FFFFFF"/>
        <w:spacing w:after="330" w:line="240" w:lineRule="auto"/>
        <w:jc w:val="both"/>
        <w:textAlignment w:val="baseline"/>
        <w:rPr>
          <w:rFonts w:ascii="Arial Narrow" w:eastAsia="Times New Roman" w:hAnsi="Arial Narrow" w:cs="Arial"/>
          <w:b/>
          <w:lang w:eastAsia="es-AR"/>
        </w:rPr>
      </w:pPr>
      <w:r w:rsidRPr="00CA3019">
        <w:rPr>
          <w:rFonts w:ascii="Arial Narrow" w:eastAsia="Times New Roman" w:hAnsi="Arial Narrow" w:cs="Arial"/>
          <w:b/>
          <w:lang w:eastAsia="es-AR"/>
        </w:rPr>
        <w:t>3. Aprobación de proyectos</w:t>
      </w:r>
    </w:p>
    <w:p w:rsidR="00015921" w:rsidRPr="00485E4B" w:rsidRDefault="00015921" w:rsidP="00015921">
      <w:pPr>
        <w:shd w:val="clear" w:color="auto" w:fill="FFFFFF"/>
        <w:spacing w:after="33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lang w:eastAsia="es-AR"/>
        </w:rPr>
        <w:t xml:space="preserve">Para considerarse aprobado, el proyecto deberá contar con un mínimo de dos dictámenes de evaluación externa que deben igualar o superar los 80/100 puntos. En caso de obtener un puntaje inferior, el/la director/a dispone de 30 días desde la comunicación para </w:t>
      </w:r>
      <w:r w:rsidR="00C57D91" w:rsidRPr="00485E4B">
        <w:rPr>
          <w:rFonts w:ascii="Arial Narrow" w:eastAsia="Times New Roman" w:hAnsi="Arial Narrow" w:cs="Arial"/>
          <w:lang w:eastAsia="es-AR"/>
        </w:rPr>
        <w:t>modificar/corregir las observaciones recibidas y volver a enviar el proyecto a</w:t>
      </w:r>
      <w:r w:rsidRPr="00485E4B">
        <w:rPr>
          <w:rFonts w:ascii="Arial Narrow" w:eastAsia="Times New Roman" w:hAnsi="Arial Narrow" w:cs="Arial"/>
          <w:lang w:eastAsia="es-AR"/>
        </w:rPr>
        <w:t xml:space="preserve"> la Secretaría</w:t>
      </w:r>
      <w:r w:rsidR="00C57D91" w:rsidRPr="00485E4B">
        <w:rPr>
          <w:rFonts w:ascii="Arial Narrow" w:eastAsia="Times New Roman" w:hAnsi="Arial Narrow" w:cs="Arial"/>
          <w:lang w:eastAsia="es-AR"/>
        </w:rPr>
        <w:t>.</w:t>
      </w:r>
    </w:p>
    <w:p w:rsidR="002D5809" w:rsidRPr="00485E4B" w:rsidRDefault="002D5809" w:rsidP="00015921">
      <w:pPr>
        <w:shd w:val="clear" w:color="auto" w:fill="FFFFFF"/>
        <w:spacing w:after="330" w:line="240" w:lineRule="auto"/>
        <w:jc w:val="both"/>
        <w:textAlignment w:val="baseline"/>
        <w:rPr>
          <w:rFonts w:ascii="Arial Narrow" w:eastAsia="Times New Roman" w:hAnsi="Arial Narrow" w:cs="Arial"/>
          <w:lang w:eastAsia="es-AR"/>
        </w:rPr>
      </w:pPr>
    </w:p>
    <w:p w:rsidR="002D5809" w:rsidRPr="00485E4B" w:rsidRDefault="002D5809" w:rsidP="00015921">
      <w:pPr>
        <w:shd w:val="clear" w:color="auto" w:fill="FFFFFF"/>
        <w:spacing w:after="330" w:line="240" w:lineRule="auto"/>
        <w:jc w:val="both"/>
        <w:textAlignment w:val="baseline"/>
        <w:rPr>
          <w:rFonts w:ascii="Arial Narrow" w:eastAsia="Times New Roman" w:hAnsi="Arial Narrow" w:cs="Arial"/>
          <w:lang w:eastAsia="es-AR"/>
        </w:rPr>
      </w:pPr>
    </w:p>
    <w:p w:rsidR="002D5809" w:rsidRPr="00485E4B" w:rsidRDefault="002D5809" w:rsidP="00015921">
      <w:pPr>
        <w:shd w:val="clear" w:color="auto" w:fill="FFFFFF"/>
        <w:spacing w:after="330" w:line="240" w:lineRule="auto"/>
        <w:jc w:val="both"/>
        <w:textAlignment w:val="baseline"/>
        <w:rPr>
          <w:rFonts w:ascii="Arial Narrow" w:eastAsia="Times New Roman" w:hAnsi="Arial Narrow" w:cs="Arial"/>
          <w:lang w:eastAsia="es-AR"/>
        </w:rPr>
      </w:pPr>
    </w:p>
    <w:p w:rsidR="002D5809" w:rsidRPr="00485E4B" w:rsidRDefault="002D5809" w:rsidP="00015921">
      <w:pPr>
        <w:shd w:val="clear" w:color="auto" w:fill="FFFFFF"/>
        <w:spacing w:after="330" w:line="240" w:lineRule="auto"/>
        <w:jc w:val="both"/>
        <w:textAlignment w:val="baseline"/>
        <w:rPr>
          <w:rFonts w:ascii="Arial Narrow" w:eastAsia="Times New Roman" w:hAnsi="Arial Narrow" w:cs="Arial"/>
          <w:lang w:eastAsia="es-AR"/>
        </w:rPr>
      </w:pPr>
    </w:p>
    <w:p w:rsidR="002D5809" w:rsidRPr="00485E4B" w:rsidRDefault="002D5809" w:rsidP="00015921">
      <w:pPr>
        <w:shd w:val="clear" w:color="auto" w:fill="FFFFFF"/>
        <w:spacing w:after="330" w:line="240" w:lineRule="auto"/>
        <w:jc w:val="both"/>
        <w:textAlignment w:val="baseline"/>
        <w:rPr>
          <w:rFonts w:ascii="Arial Narrow" w:eastAsia="Times New Roman" w:hAnsi="Arial Narrow" w:cs="Arial"/>
          <w:lang w:eastAsia="es-AR"/>
        </w:rPr>
      </w:pPr>
    </w:p>
    <w:p w:rsidR="002D5809" w:rsidRPr="00485E4B" w:rsidRDefault="002D5809" w:rsidP="00015921">
      <w:pPr>
        <w:shd w:val="clear" w:color="auto" w:fill="FFFFFF"/>
        <w:spacing w:after="330" w:line="240" w:lineRule="auto"/>
        <w:jc w:val="both"/>
        <w:textAlignment w:val="baseline"/>
        <w:rPr>
          <w:rFonts w:ascii="Arial Narrow" w:eastAsia="Times New Roman" w:hAnsi="Arial Narrow" w:cs="Arial"/>
          <w:lang w:eastAsia="es-AR"/>
        </w:rPr>
      </w:pPr>
    </w:p>
    <w:p w:rsidR="002D5809" w:rsidRPr="00485E4B" w:rsidRDefault="002D5809" w:rsidP="00015921">
      <w:pPr>
        <w:shd w:val="clear" w:color="auto" w:fill="FFFFFF"/>
        <w:spacing w:after="330" w:line="240" w:lineRule="auto"/>
        <w:jc w:val="both"/>
        <w:textAlignment w:val="baseline"/>
        <w:rPr>
          <w:rFonts w:ascii="Arial Narrow" w:eastAsia="Times New Roman" w:hAnsi="Arial Narrow" w:cs="Arial"/>
          <w:lang w:eastAsia="es-AR"/>
        </w:rPr>
      </w:pPr>
    </w:p>
    <w:p w:rsidR="002D5809" w:rsidRPr="00485E4B" w:rsidRDefault="002D5809" w:rsidP="00015921">
      <w:pPr>
        <w:shd w:val="clear" w:color="auto" w:fill="FFFFFF"/>
        <w:spacing w:after="330" w:line="240" w:lineRule="auto"/>
        <w:jc w:val="both"/>
        <w:textAlignment w:val="baseline"/>
        <w:rPr>
          <w:rFonts w:ascii="Arial Narrow" w:eastAsia="Times New Roman" w:hAnsi="Arial Narrow" w:cs="Arial"/>
          <w:lang w:eastAsia="es-AR"/>
        </w:rPr>
      </w:pPr>
    </w:p>
    <w:p w:rsidR="00015921" w:rsidRPr="00485E4B" w:rsidRDefault="00C57D91" w:rsidP="002D5809">
      <w:pPr>
        <w:shd w:val="clear" w:color="auto" w:fill="FFFFFF"/>
        <w:spacing w:after="330" w:line="240" w:lineRule="auto"/>
        <w:jc w:val="center"/>
        <w:textAlignment w:val="baseline"/>
        <w:rPr>
          <w:rFonts w:ascii="Arial Narrow" w:eastAsia="Times New Roman" w:hAnsi="Arial Narrow" w:cs="Arial"/>
          <w:b/>
          <w:bCs/>
          <w:lang w:eastAsia="es-AR"/>
        </w:rPr>
      </w:pPr>
      <w:r w:rsidRPr="00485E4B">
        <w:rPr>
          <w:rFonts w:ascii="Arial Narrow" w:eastAsia="Times New Roman" w:hAnsi="Arial Narrow" w:cs="Arial"/>
          <w:b/>
          <w:bCs/>
          <w:lang w:eastAsia="es-AR"/>
        </w:rPr>
        <w:t>INFORMACIÓN ÚTIL PARA COMPLETAR LA PRES</w:t>
      </w:r>
      <w:r w:rsidR="005156A0" w:rsidRPr="00485E4B">
        <w:rPr>
          <w:rFonts w:ascii="Arial Narrow" w:eastAsia="Times New Roman" w:hAnsi="Arial Narrow" w:cs="Arial"/>
          <w:b/>
          <w:bCs/>
          <w:lang w:eastAsia="es-AR"/>
        </w:rPr>
        <w:t>E</w:t>
      </w:r>
      <w:r w:rsidRPr="00485E4B">
        <w:rPr>
          <w:rFonts w:ascii="Arial Narrow" w:eastAsia="Times New Roman" w:hAnsi="Arial Narrow" w:cs="Arial"/>
          <w:b/>
          <w:bCs/>
          <w:lang w:eastAsia="es-AR"/>
        </w:rPr>
        <w:t>NTACIÓN</w:t>
      </w:r>
    </w:p>
    <w:p w:rsidR="00015921" w:rsidRPr="00CA3019" w:rsidRDefault="00CA3019" w:rsidP="00CA3019">
      <w:pPr>
        <w:shd w:val="clear" w:color="auto" w:fill="FFFFFF"/>
        <w:spacing w:after="0" w:line="240" w:lineRule="auto"/>
        <w:jc w:val="both"/>
        <w:textAlignment w:val="baseline"/>
        <w:rPr>
          <w:rFonts w:ascii="Arial Narrow" w:eastAsia="Times New Roman" w:hAnsi="Arial Narrow" w:cs="Arial"/>
          <w:b/>
          <w:bdr w:val="none" w:sz="0" w:space="0" w:color="auto" w:frame="1"/>
          <w:lang w:eastAsia="es-AR"/>
        </w:rPr>
      </w:pPr>
      <w:r>
        <w:rPr>
          <w:rFonts w:ascii="Arial Narrow" w:eastAsia="Times New Roman" w:hAnsi="Arial Narrow" w:cs="Arial"/>
          <w:b/>
          <w:bdr w:val="none" w:sz="0" w:space="0" w:color="auto" w:frame="1"/>
          <w:lang w:eastAsia="es-AR"/>
        </w:rPr>
        <w:t xml:space="preserve">1. </w:t>
      </w:r>
      <w:r w:rsidR="00015921" w:rsidRPr="00CA3019">
        <w:rPr>
          <w:rFonts w:ascii="Arial Narrow" w:eastAsia="Times New Roman" w:hAnsi="Arial Narrow" w:cs="Arial"/>
          <w:b/>
          <w:bdr w:val="none" w:sz="0" w:space="0" w:color="auto" w:frame="1"/>
          <w:lang w:eastAsia="es-AR"/>
        </w:rPr>
        <w:t>Conformación de Equipos:</w:t>
      </w:r>
    </w:p>
    <w:p w:rsidR="00CA3019" w:rsidRPr="00CA3019" w:rsidRDefault="00CA3019" w:rsidP="00CA3019">
      <w:pPr>
        <w:pStyle w:val="Prrafodelista"/>
        <w:shd w:val="clear" w:color="auto" w:fill="FFFFFF"/>
        <w:spacing w:after="0" w:line="240" w:lineRule="auto"/>
        <w:jc w:val="both"/>
        <w:textAlignment w:val="baseline"/>
        <w:rPr>
          <w:rFonts w:ascii="Arial Narrow" w:eastAsia="Times New Roman" w:hAnsi="Arial Narrow" w:cs="Arial"/>
          <w:b/>
          <w:bdr w:val="none" w:sz="0" w:space="0" w:color="auto" w:frame="1"/>
          <w:lang w:eastAsia="es-AR"/>
        </w:rPr>
      </w:pPr>
    </w:p>
    <w:p w:rsidR="00C57D91" w:rsidRPr="00CA3019" w:rsidRDefault="00C57D91" w:rsidP="00CA3019">
      <w:pPr>
        <w:pStyle w:val="Prrafodelista"/>
        <w:numPr>
          <w:ilvl w:val="1"/>
          <w:numId w:val="5"/>
        </w:numPr>
        <w:shd w:val="clear" w:color="auto" w:fill="FFFFFF"/>
        <w:spacing w:after="0" w:line="240" w:lineRule="auto"/>
        <w:jc w:val="both"/>
        <w:textAlignment w:val="baseline"/>
        <w:rPr>
          <w:rFonts w:ascii="Arial Narrow" w:eastAsia="Times New Roman" w:hAnsi="Arial Narrow" w:cs="Arial"/>
          <w:lang w:eastAsia="es-AR"/>
        </w:rPr>
      </w:pPr>
      <w:r w:rsidRPr="00CA3019">
        <w:rPr>
          <w:rFonts w:ascii="Arial Narrow" w:eastAsia="Times New Roman" w:hAnsi="Arial Narrow" w:cs="Arial"/>
          <w:lang w:eastAsia="es-AR"/>
        </w:rPr>
        <w:t>Incorporación de docentes</w:t>
      </w:r>
    </w:p>
    <w:p w:rsidR="00750139" w:rsidRPr="00485E4B" w:rsidRDefault="00750139" w:rsidP="00750139">
      <w:pPr>
        <w:pStyle w:val="Prrafodelista"/>
        <w:shd w:val="clear" w:color="auto" w:fill="FFFFFF"/>
        <w:spacing w:after="0" w:line="240" w:lineRule="auto"/>
        <w:ind w:left="1080"/>
        <w:jc w:val="both"/>
        <w:textAlignment w:val="baseline"/>
        <w:rPr>
          <w:rFonts w:ascii="Arial Narrow" w:eastAsia="Times New Roman" w:hAnsi="Arial Narrow" w:cs="Arial"/>
          <w:lang w:eastAsia="es-AR"/>
        </w:rPr>
      </w:pPr>
    </w:p>
    <w:p w:rsidR="00015921" w:rsidRPr="00485E4B" w:rsidRDefault="00015921" w:rsidP="00015921">
      <w:pPr>
        <w:shd w:val="clear" w:color="auto" w:fill="FFFFFF"/>
        <w:spacing w:after="33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lang w:eastAsia="es-AR"/>
        </w:rPr>
        <w:t xml:space="preserve">- </w:t>
      </w:r>
      <w:r w:rsidR="00750139" w:rsidRPr="00485E4B">
        <w:rPr>
          <w:rFonts w:ascii="Arial Narrow" w:eastAsia="Times New Roman" w:hAnsi="Arial Narrow" w:cs="Arial"/>
          <w:lang w:eastAsia="es-AR"/>
        </w:rPr>
        <w:t xml:space="preserve">Se espera que el </w:t>
      </w:r>
      <w:r w:rsidRPr="00485E4B">
        <w:rPr>
          <w:rFonts w:ascii="Arial Narrow" w:eastAsia="Times New Roman" w:hAnsi="Arial Narrow" w:cs="Arial"/>
          <w:lang w:eastAsia="es-AR"/>
        </w:rPr>
        <w:t xml:space="preserve">equipo de investigación </w:t>
      </w:r>
      <w:r w:rsidR="00750139" w:rsidRPr="00485E4B">
        <w:rPr>
          <w:rFonts w:ascii="Arial Narrow" w:eastAsia="Times New Roman" w:hAnsi="Arial Narrow" w:cs="Arial"/>
          <w:lang w:eastAsia="es-AR"/>
        </w:rPr>
        <w:t xml:space="preserve">encargado de llevar adelante </w:t>
      </w:r>
      <w:r w:rsidRPr="00485E4B">
        <w:rPr>
          <w:rFonts w:ascii="Arial Narrow" w:eastAsia="Times New Roman" w:hAnsi="Arial Narrow" w:cs="Arial"/>
          <w:lang w:eastAsia="es-AR"/>
        </w:rPr>
        <w:t xml:space="preserve">el proyecto </w:t>
      </w:r>
      <w:r w:rsidR="00750139" w:rsidRPr="00485E4B">
        <w:rPr>
          <w:rFonts w:ascii="Arial Narrow" w:eastAsia="Times New Roman" w:hAnsi="Arial Narrow" w:cs="Arial"/>
          <w:lang w:eastAsia="es-AR"/>
        </w:rPr>
        <w:t>esté conformado por más de una persona.</w:t>
      </w:r>
    </w:p>
    <w:p w:rsidR="00750139" w:rsidRPr="00485E4B" w:rsidRDefault="00750139" w:rsidP="00750139">
      <w:pPr>
        <w:shd w:val="clear" w:color="auto" w:fill="FFFFFF"/>
        <w:spacing w:after="33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lang w:eastAsia="es-AR"/>
        </w:rPr>
        <w:t>- En aquellos casos donde los equipos estén conformados por menos de</w:t>
      </w:r>
      <w:r w:rsidR="00010D41">
        <w:rPr>
          <w:rFonts w:ascii="Arial Narrow" w:eastAsia="Times New Roman" w:hAnsi="Arial Narrow" w:cs="Arial"/>
          <w:lang w:eastAsia="es-AR"/>
        </w:rPr>
        <w:t>cuatro</w:t>
      </w:r>
      <w:r w:rsidR="00877801">
        <w:rPr>
          <w:rFonts w:ascii="Arial Narrow" w:eastAsia="Times New Roman" w:hAnsi="Arial Narrow" w:cs="Arial"/>
          <w:lang w:eastAsia="es-AR"/>
        </w:rPr>
        <w:t xml:space="preserve"> (</w:t>
      </w:r>
      <w:r w:rsidR="00010D41">
        <w:rPr>
          <w:rFonts w:ascii="Arial Narrow" w:eastAsia="Times New Roman" w:hAnsi="Arial Narrow" w:cs="Arial"/>
          <w:lang w:eastAsia="es-AR"/>
        </w:rPr>
        <w:t>4</w:t>
      </w:r>
      <w:r w:rsidR="00877801">
        <w:rPr>
          <w:rFonts w:ascii="Arial Narrow" w:eastAsia="Times New Roman" w:hAnsi="Arial Narrow" w:cs="Arial"/>
          <w:lang w:eastAsia="es-AR"/>
        </w:rPr>
        <w:t>)</w:t>
      </w:r>
      <w:r w:rsidRPr="00485E4B">
        <w:rPr>
          <w:rFonts w:ascii="Arial Narrow" w:eastAsia="Times New Roman" w:hAnsi="Arial Narrow" w:cs="Arial"/>
          <w:lang w:eastAsia="es-AR"/>
        </w:rPr>
        <w:t xml:space="preserve"> personas, se espera que haya una debida justificación. De ser necesario, la Secretaría pondrá el caso a consideración de la Unidad Académica antes de comenzar el proceso de evaluación del proyecto.</w:t>
      </w:r>
    </w:p>
    <w:p w:rsidR="00015921" w:rsidRPr="00485E4B" w:rsidRDefault="00015921" w:rsidP="00015921">
      <w:pPr>
        <w:shd w:val="clear" w:color="auto" w:fill="FFFFFF"/>
        <w:spacing w:after="33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lang w:eastAsia="es-AR"/>
        </w:rPr>
        <w:t>- La cantidad de investigadoras/es externos a UFLO Universidad, no podrá superar la mitad del total de integrantes del equipo. salvo que convenios preexistentes indiquen lo contrario.</w:t>
      </w:r>
    </w:p>
    <w:p w:rsidR="00015921" w:rsidRPr="00485E4B" w:rsidRDefault="00015921" w:rsidP="00015921">
      <w:pPr>
        <w:shd w:val="clear" w:color="auto" w:fill="FFFFFF"/>
        <w:spacing w:after="33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lang w:eastAsia="es-AR"/>
        </w:rPr>
        <w:t>- Los grupos de investigación podrán contar con un/a director/a externo/a a UFLO Universidad. En este caso, deberá existir un/a co-director/a perteneciente a la universidad, quien será responsable, además de la ejecución y rendición de los subsidios que reciba el proyecto.</w:t>
      </w:r>
    </w:p>
    <w:p w:rsidR="002D5809" w:rsidRPr="00485E4B" w:rsidRDefault="00015921" w:rsidP="00015921">
      <w:pPr>
        <w:shd w:val="clear" w:color="auto" w:fill="FFFFFF"/>
        <w:spacing w:after="33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lang w:eastAsia="es-AR"/>
        </w:rPr>
        <w:t>- Los/as integrantes no pueden participar en más de cuatro (4) proyectos en ejecución, con un límite de dos (2) direcciones o co-direcciones simultáneas, siempre que sea compatible con la dedicación docente en UFLO Universidad u otros cargos de gestión.</w:t>
      </w:r>
    </w:p>
    <w:p w:rsidR="00C57D91" w:rsidRPr="00485E4B" w:rsidRDefault="005156A0" w:rsidP="00015921">
      <w:pPr>
        <w:shd w:val="clear" w:color="auto" w:fill="FFFFFF"/>
        <w:spacing w:after="33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lang w:eastAsia="es-AR"/>
        </w:rPr>
        <w:t>1.2. Incorporación de estudiantes</w:t>
      </w:r>
    </w:p>
    <w:p w:rsidR="00015921" w:rsidRPr="00485E4B" w:rsidRDefault="00015921" w:rsidP="00015921">
      <w:pPr>
        <w:shd w:val="clear" w:color="auto" w:fill="FFFFFF"/>
        <w:spacing w:after="33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lang w:eastAsia="es-AR"/>
        </w:rPr>
        <w:t>- El proyecto deberá incluir al menos un/a estudiante de grado o posgrado en el equipo de investigación. Su selección y seguimiento estará a cargo del/a director/a, a través de los formularios que la Secretaría establece para tal fin: a) formulario de plan de trabajo que contempla 12 meses de actividades, b) formulario de evaluación que deberá ser remitido a la Secretaría una vez cumplimentado ese plazo.</w:t>
      </w:r>
    </w:p>
    <w:p w:rsidR="008862D7" w:rsidRPr="00485E4B" w:rsidRDefault="008862D7" w:rsidP="00015921">
      <w:pPr>
        <w:shd w:val="clear" w:color="auto" w:fill="FFFFFF"/>
        <w:spacing w:after="33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lang w:eastAsia="es-AR"/>
        </w:rPr>
        <w:t xml:space="preserve">Cada proyecto tiene pre aprobadas tres becas para estudiantes de grado de UFLO. Este beneficio supone un descuento del 25% de la cuota mensual. </w:t>
      </w:r>
    </w:p>
    <w:p w:rsidR="008862D7" w:rsidRDefault="008862D7" w:rsidP="00015921">
      <w:pPr>
        <w:shd w:val="clear" w:color="auto" w:fill="FFFFFF"/>
        <w:spacing w:after="33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lang w:eastAsia="es-AR"/>
        </w:rPr>
        <w:t>Para solicitarlas se debe completar el plan de trabajo y la solicitud de beca. El o la postulante a esa beca debe cumplir los requisitos definidos por la Dirección de bienestar estudiantil</w:t>
      </w:r>
      <w:r w:rsidR="00FB4617" w:rsidRPr="00485E4B">
        <w:rPr>
          <w:rFonts w:ascii="Arial Narrow" w:eastAsia="Times New Roman" w:hAnsi="Arial Narrow" w:cs="Arial"/>
          <w:lang w:eastAsia="es-AR"/>
        </w:rPr>
        <w:t xml:space="preserve"> (estar cursando tres materias, no deber cuotas, no tener </w:t>
      </w:r>
      <w:r w:rsidR="00EA5C62" w:rsidRPr="00485E4B">
        <w:rPr>
          <w:rFonts w:ascii="Arial Narrow" w:eastAsia="Times New Roman" w:hAnsi="Arial Narrow" w:cs="Arial"/>
          <w:lang w:eastAsia="es-AR"/>
        </w:rPr>
        <w:t>aplazo</w:t>
      </w:r>
      <w:r w:rsidR="00FB4617" w:rsidRPr="00485E4B">
        <w:rPr>
          <w:rFonts w:ascii="Arial Narrow" w:eastAsia="Times New Roman" w:hAnsi="Arial Narrow" w:cs="Arial"/>
          <w:lang w:eastAsia="es-AR"/>
        </w:rPr>
        <w:t>).</w:t>
      </w:r>
    </w:p>
    <w:p w:rsidR="00877801" w:rsidRPr="00485E4B" w:rsidRDefault="00877801" w:rsidP="00015921">
      <w:pPr>
        <w:shd w:val="clear" w:color="auto" w:fill="FFFFFF"/>
        <w:spacing w:after="330" w:line="240" w:lineRule="auto"/>
        <w:jc w:val="both"/>
        <w:textAlignment w:val="baseline"/>
        <w:rPr>
          <w:rFonts w:ascii="Arial Narrow" w:eastAsia="Times New Roman" w:hAnsi="Arial Narrow" w:cs="Arial"/>
          <w:lang w:eastAsia="es-AR"/>
        </w:rPr>
      </w:pPr>
    </w:p>
    <w:p w:rsidR="005156A0" w:rsidRPr="00485E4B" w:rsidRDefault="005156A0" w:rsidP="00015921">
      <w:pPr>
        <w:shd w:val="clear" w:color="auto" w:fill="FFFFFF"/>
        <w:spacing w:after="33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lang w:eastAsia="es-AR"/>
        </w:rPr>
        <w:lastRenderedPageBreak/>
        <w:t>1.3. Rol de dirección/Co Dirección</w:t>
      </w:r>
    </w:p>
    <w:p w:rsidR="00015921" w:rsidRPr="00485E4B" w:rsidRDefault="005156A0" w:rsidP="00015921">
      <w:pPr>
        <w:shd w:val="clear" w:color="auto" w:fill="FFFFFF"/>
        <w:spacing w:after="33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lang w:eastAsia="es-AR"/>
        </w:rPr>
        <w:t xml:space="preserve">El o la docente que dirija o co dirija </w:t>
      </w:r>
      <w:r w:rsidR="00015921" w:rsidRPr="00485E4B">
        <w:rPr>
          <w:rFonts w:ascii="Arial Narrow" w:eastAsia="Times New Roman" w:hAnsi="Arial Narrow" w:cs="Arial"/>
          <w:lang w:eastAsia="es-AR"/>
        </w:rPr>
        <w:t>el proyecto o programa de investigación</w:t>
      </w:r>
      <w:r w:rsidRPr="00485E4B">
        <w:rPr>
          <w:rFonts w:ascii="Arial Narrow" w:eastAsia="Times New Roman" w:hAnsi="Arial Narrow" w:cs="Arial"/>
          <w:lang w:eastAsia="es-AR"/>
        </w:rPr>
        <w:t>,</w:t>
      </w:r>
      <w:r w:rsidR="00015921" w:rsidRPr="00485E4B">
        <w:rPr>
          <w:rFonts w:ascii="Arial Narrow" w:eastAsia="Times New Roman" w:hAnsi="Arial Narrow" w:cs="Arial"/>
          <w:lang w:eastAsia="es-AR"/>
        </w:rPr>
        <w:t xml:space="preserve"> deberá cumplir alguno de estos requisitos:</w:t>
      </w:r>
    </w:p>
    <w:p w:rsidR="00015921" w:rsidRPr="00485E4B" w:rsidRDefault="00681245" w:rsidP="00015921">
      <w:pPr>
        <w:shd w:val="clear" w:color="auto" w:fill="FFFFFF"/>
        <w:spacing w:after="33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lang w:eastAsia="es-AR"/>
        </w:rPr>
        <w:t>a</w:t>
      </w:r>
      <w:r w:rsidR="00015921" w:rsidRPr="00485E4B">
        <w:rPr>
          <w:rFonts w:ascii="Arial Narrow" w:eastAsia="Times New Roman" w:hAnsi="Arial Narrow" w:cs="Arial"/>
          <w:lang w:eastAsia="es-AR"/>
        </w:rPr>
        <w:t>) Título de posgrado </w:t>
      </w:r>
    </w:p>
    <w:p w:rsidR="00015921" w:rsidRPr="00485E4B" w:rsidRDefault="00681245" w:rsidP="00015921">
      <w:pPr>
        <w:shd w:val="clear" w:color="auto" w:fill="FFFFFF"/>
        <w:spacing w:after="33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lang w:eastAsia="es-AR"/>
        </w:rPr>
        <w:t>b</w:t>
      </w:r>
      <w:r w:rsidR="00015921" w:rsidRPr="00485E4B">
        <w:rPr>
          <w:rFonts w:ascii="Arial Narrow" w:eastAsia="Times New Roman" w:hAnsi="Arial Narrow" w:cs="Arial"/>
          <w:lang w:eastAsia="es-AR"/>
        </w:rPr>
        <w:t>) Ser miembro de la Carrera de Investigador Científico y Tecnológico de CONICET con una categoría no inferior a Investigador adjunto.</w:t>
      </w:r>
    </w:p>
    <w:p w:rsidR="00FB4617" w:rsidRPr="00485E4B" w:rsidRDefault="00681245" w:rsidP="00015921">
      <w:pPr>
        <w:shd w:val="clear" w:color="auto" w:fill="FFFFFF"/>
        <w:spacing w:after="33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lang w:eastAsia="es-AR"/>
        </w:rPr>
        <w:t>c</w:t>
      </w:r>
      <w:r w:rsidR="00015921" w:rsidRPr="00485E4B">
        <w:rPr>
          <w:rFonts w:ascii="Arial Narrow" w:eastAsia="Times New Roman" w:hAnsi="Arial Narrow" w:cs="Arial"/>
          <w:lang w:eastAsia="es-AR"/>
        </w:rPr>
        <w:t xml:space="preserve">) Antecedentes equivalentes a las categorías I, II o III </w:t>
      </w:r>
      <w:r w:rsidRPr="00485E4B">
        <w:rPr>
          <w:rFonts w:ascii="Arial Narrow" w:eastAsia="Times New Roman" w:hAnsi="Arial Narrow" w:cs="Arial"/>
          <w:lang w:eastAsia="es-AR"/>
        </w:rPr>
        <w:t>del Programa</w:t>
      </w:r>
      <w:r w:rsidR="00015921" w:rsidRPr="00485E4B">
        <w:rPr>
          <w:rFonts w:ascii="Arial Narrow" w:eastAsia="Times New Roman" w:hAnsi="Arial Narrow" w:cs="Arial"/>
          <w:lang w:eastAsia="es-AR"/>
        </w:rPr>
        <w:t xml:space="preserve"> de Incentivos </w:t>
      </w:r>
      <w:r w:rsidR="00FB4617" w:rsidRPr="00485E4B">
        <w:rPr>
          <w:rFonts w:ascii="Arial Narrow" w:eastAsia="Times New Roman" w:hAnsi="Arial Narrow" w:cs="Arial"/>
          <w:lang w:eastAsia="es-AR"/>
        </w:rPr>
        <w:t>Secretaría de Políticas Universitarias del Ministerio de Educación</w:t>
      </w:r>
    </w:p>
    <w:p w:rsidR="00015921" w:rsidRPr="00485E4B" w:rsidRDefault="00681245" w:rsidP="00015921">
      <w:pPr>
        <w:shd w:val="clear" w:color="auto" w:fill="FFFFFF"/>
        <w:spacing w:after="33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lang w:eastAsia="es-AR"/>
        </w:rPr>
        <w:t>d</w:t>
      </w:r>
      <w:r w:rsidR="00015921" w:rsidRPr="00485E4B">
        <w:rPr>
          <w:rFonts w:ascii="Arial Narrow" w:eastAsia="Times New Roman" w:hAnsi="Arial Narrow" w:cs="Arial"/>
          <w:lang w:eastAsia="es-AR"/>
        </w:rPr>
        <w:t>) Antecedentes en la dirección de grupos</w:t>
      </w:r>
      <w:r w:rsidR="008862D7" w:rsidRPr="00485E4B">
        <w:rPr>
          <w:rFonts w:ascii="Arial Narrow" w:eastAsia="Times New Roman" w:hAnsi="Arial Narrow" w:cs="Arial"/>
          <w:lang w:eastAsia="es-AR"/>
        </w:rPr>
        <w:t xml:space="preserve"> de docencia y/o</w:t>
      </w:r>
      <w:r w:rsidR="00015921" w:rsidRPr="00485E4B">
        <w:rPr>
          <w:rFonts w:ascii="Arial Narrow" w:eastAsia="Times New Roman" w:hAnsi="Arial Narrow" w:cs="Arial"/>
          <w:lang w:eastAsia="es-AR"/>
        </w:rPr>
        <w:t xml:space="preserve"> de investigación.</w:t>
      </w:r>
    </w:p>
    <w:p w:rsidR="00015921" w:rsidRDefault="005156A0" w:rsidP="00015921">
      <w:pPr>
        <w:shd w:val="clear" w:color="auto" w:fill="FFFFFF"/>
        <w:spacing w:after="33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lang w:eastAsia="es-AR"/>
        </w:rPr>
        <w:t>Vale recordar que la idoneidad y trayectoria de quien dirija el proyecto, así como las y los miembros del equipo, serán evaluados.</w:t>
      </w:r>
    </w:p>
    <w:p w:rsidR="00CA3019" w:rsidRPr="00485E4B" w:rsidRDefault="00CA3019" w:rsidP="00015921">
      <w:pPr>
        <w:shd w:val="clear" w:color="auto" w:fill="FFFFFF"/>
        <w:spacing w:after="330" w:line="240" w:lineRule="auto"/>
        <w:jc w:val="both"/>
        <w:textAlignment w:val="baseline"/>
        <w:rPr>
          <w:rFonts w:ascii="Arial Narrow" w:eastAsia="Times New Roman" w:hAnsi="Arial Narrow" w:cs="Arial"/>
          <w:lang w:eastAsia="es-AR"/>
        </w:rPr>
      </w:pPr>
    </w:p>
    <w:p w:rsidR="0003470B" w:rsidRPr="00CA3019" w:rsidRDefault="00015921" w:rsidP="00652B6B">
      <w:pPr>
        <w:shd w:val="clear" w:color="auto" w:fill="FFFFFF"/>
        <w:spacing w:after="330" w:line="240" w:lineRule="auto"/>
        <w:jc w:val="both"/>
        <w:textAlignment w:val="baseline"/>
        <w:rPr>
          <w:rFonts w:ascii="Arial Narrow" w:eastAsia="Times New Roman" w:hAnsi="Arial Narrow" w:cs="Arial"/>
          <w:b/>
          <w:bdr w:val="none" w:sz="0" w:space="0" w:color="auto" w:frame="1"/>
          <w:lang w:eastAsia="es-AR"/>
        </w:rPr>
      </w:pPr>
      <w:r w:rsidRPr="00CA3019">
        <w:rPr>
          <w:rFonts w:ascii="Arial Narrow" w:eastAsia="Times New Roman" w:hAnsi="Arial Narrow" w:cs="Arial"/>
          <w:b/>
          <w:lang w:eastAsia="es-AR"/>
        </w:rPr>
        <w:t> </w:t>
      </w:r>
      <w:r w:rsidRPr="00CA3019">
        <w:rPr>
          <w:rFonts w:ascii="Arial Narrow" w:eastAsia="Times New Roman" w:hAnsi="Arial Narrow" w:cs="Arial"/>
          <w:b/>
          <w:bdr w:val="none" w:sz="0" w:space="0" w:color="auto" w:frame="1"/>
          <w:lang w:eastAsia="es-AR"/>
        </w:rPr>
        <w:t xml:space="preserve">4. </w:t>
      </w:r>
      <w:r w:rsidR="0003470B" w:rsidRPr="00CA3019">
        <w:rPr>
          <w:rFonts w:ascii="Arial Narrow" w:eastAsia="Times New Roman" w:hAnsi="Arial Narrow" w:cs="Arial"/>
          <w:b/>
          <w:bdr w:val="none" w:sz="0" w:space="0" w:color="auto" w:frame="1"/>
          <w:lang w:eastAsia="es-AR"/>
        </w:rPr>
        <w:t>Financiamiento de los proyectos de investigación</w:t>
      </w:r>
    </w:p>
    <w:p w:rsidR="0003470B" w:rsidRPr="00485E4B" w:rsidRDefault="0003470B" w:rsidP="00015921">
      <w:pPr>
        <w:shd w:val="clear" w:color="auto" w:fill="FFFFFF"/>
        <w:spacing w:after="0" w:line="240" w:lineRule="auto"/>
        <w:jc w:val="both"/>
        <w:textAlignment w:val="baseline"/>
        <w:rPr>
          <w:rFonts w:ascii="Arial Narrow" w:eastAsia="Times New Roman" w:hAnsi="Arial Narrow" w:cs="Arial"/>
          <w:bdr w:val="none" w:sz="0" w:space="0" w:color="auto" w:frame="1"/>
          <w:lang w:eastAsia="es-AR"/>
        </w:rPr>
      </w:pPr>
      <w:r w:rsidRPr="00485E4B">
        <w:rPr>
          <w:rFonts w:ascii="Arial Narrow" w:eastAsia="Times New Roman" w:hAnsi="Arial Narrow" w:cs="Arial"/>
          <w:bdr w:val="none" w:sz="0" w:space="0" w:color="auto" w:frame="1"/>
          <w:lang w:eastAsia="es-AR"/>
        </w:rPr>
        <w:t>4.1. Presupuesto pre aprobado</w:t>
      </w:r>
    </w:p>
    <w:p w:rsidR="00CA3019" w:rsidRDefault="00CA3019" w:rsidP="009D2B48">
      <w:pPr>
        <w:shd w:val="clear" w:color="auto" w:fill="FFFFFF"/>
        <w:spacing w:after="0" w:line="240" w:lineRule="auto"/>
        <w:jc w:val="both"/>
        <w:textAlignment w:val="baseline"/>
        <w:rPr>
          <w:rFonts w:ascii="Arial Narrow" w:eastAsia="Times New Roman" w:hAnsi="Arial Narrow" w:cs="Arial"/>
          <w:bdr w:val="none" w:sz="0" w:space="0" w:color="auto" w:frame="1"/>
          <w:lang w:eastAsia="es-AR"/>
        </w:rPr>
      </w:pPr>
    </w:p>
    <w:p w:rsidR="009D2B48" w:rsidRPr="00485E4B" w:rsidRDefault="0003470B" w:rsidP="009D2B48">
      <w:pPr>
        <w:shd w:val="clear" w:color="auto" w:fill="FFFFFF"/>
        <w:spacing w:after="0" w:line="240" w:lineRule="auto"/>
        <w:jc w:val="both"/>
        <w:textAlignment w:val="baseline"/>
        <w:rPr>
          <w:rFonts w:ascii="Arial Narrow" w:eastAsia="Times New Roman" w:hAnsi="Arial Narrow" w:cs="Arial"/>
          <w:bdr w:val="none" w:sz="0" w:space="0" w:color="auto" w:frame="1"/>
          <w:lang w:eastAsia="es-AR"/>
        </w:rPr>
      </w:pPr>
      <w:r w:rsidRPr="00485E4B">
        <w:rPr>
          <w:rFonts w:ascii="Arial Narrow" w:eastAsia="Times New Roman" w:hAnsi="Arial Narrow" w:cs="Arial"/>
          <w:bdr w:val="none" w:sz="0" w:space="0" w:color="auto" w:frame="1"/>
          <w:lang w:eastAsia="es-AR"/>
        </w:rPr>
        <w:t xml:space="preserve">UFLO Universidad, a través de la Secretaría de Administración y Finanzas, en conjunto con la Secretaría de Investigación, determina el acompañamiento financiero para la implementación de proyectos de investigación. </w:t>
      </w:r>
    </w:p>
    <w:p w:rsidR="00FB4617" w:rsidRPr="00485E4B" w:rsidRDefault="00FB4617" w:rsidP="00015921">
      <w:pPr>
        <w:shd w:val="clear" w:color="auto" w:fill="FFFFFF"/>
        <w:spacing w:after="0" w:line="240" w:lineRule="auto"/>
        <w:jc w:val="both"/>
        <w:textAlignment w:val="baseline"/>
        <w:rPr>
          <w:rFonts w:ascii="Arial Narrow" w:eastAsia="Times New Roman" w:hAnsi="Arial Narrow" w:cs="Arial"/>
          <w:bdr w:val="none" w:sz="0" w:space="0" w:color="auto" w:frame="1"/>
          <w:lang w:eastAsia="es-AR"/>
        </w:rPr>
      </w:pPr>
    </w:p>
    <w:p w:rsidR="00FB4617" w:rsidRPr="00485E4B" w:rsidRDefault="00FB4617" w:rsidP="00015921">
      <w:pPr>
        <w:shd w:val="clear" w:color="auto" w:fill="FFFFFF"/>
        <w:spacing w:after="0" w:line="240" w:lineRule="auto"/>
        <w:jc w:val="both"/>
        <w:textAlignment w:val="baseline"/>
        <w:rPr>
          <w:rFonts w:ascii="Arial Narrow" w:eastAsia="Times New Roman" w:hAnsi="Arial Narrow" w:cs="Arial"/>
          <w:bdr w:val="none" w:sz="0" w:space="0" w:color="auto" w:frame="1"/>
          <w:lang w:eastAsia="es-AR"/>
        </w:rPr>
      </w:pPr>
      <w:r w:rsidRPr="00485E4B">
        <w:rPr>
          <w:rFonts w:ascii="Arial Narrow" w:eastAsia="Times New Roman" w:hAnsi="Arial Narrow" w:cs="Arial"/>
          <w:bdr w:val="none" w:sz="0" w:space="0" w:color="auto" w:frame="1"/>
          <w:lang w:eastAsia="es-AR"/>
        </w:rPr>
        <w:t>La aprobación del presupuesto se realizará con evaluación conjunta entre la Secretaría de Investigación y la Secretaría de Administración y finanzas, considerando la real necesidad del equipo para implementar el proyecto, la relevancia estratégica de la temática del mismo y los fondos disponibles al momento de inicio de la implementación</w:t>
      </w:r>
    </w:p>
    <w:p w:rsidR="0003470B" w:rsidRPr="00485E4B" w:rsidRDefault="0003470B" w:rsidP="00015921">
      <w:pPr>
        <w:shd w:val="clear" w:color="auto" w:fill="FFFFFF"/>
        <w:spacing w:after="0" w:line="240" w:lineRule="auto"/>
        <w:jc w:val="both"/>
        <w:textAlignment w:val="baseline"/>
        <w:rPr>
          <w:rFonts w:ascii="Arial Narrow" w:eastAsia="Times New Roman" w:hAnsi="Arial Narrow" w:cs="Arial"/>
          <w:bdr w:val="none" w:sz="0" w:space="0" w:color="auto" w:frame="1"/>
          <w:lang w:eastAsia="es-AR"/>
        </w:rPr>
      </w:pPr>
    </w:p>
    <w:p w:rsidR="0003470B" w:rsidRPr="00485E4B" w:rsidRDefault="0003470B" w:rsidP="00015921">
      <w:pPr>
        <w:shd w:val="clear" w:color="auto" w:fill="FFFFFF"/>
        <w:spacing w:after="0" w:line="240" w:lineRule="auto"/>
        <w:jc w:val="both"/>
        <w:textAlignment w:val="baseline"/>
        <w:rPr>
          <w:rFonts w:ascii="Arial Narrow" w:eastAsia="Times New Roman" w:hAnsi="Arial Narrow" w:cs="Arial"/>
          <w:bdr w:val="none" w:sz="0" w:space="0" w:color="auto" w:frame="1"/>
          <w:lang w:eastAsia="es-AR"/>
        </w:rPr>
      </w:pPr>
      <w:r w:rsidRPr="00485E4B">
        <w:rPr>
          <w:rFonts w:ascii="Arial Narrow" w:eastAsia="Times New Roman" w:hAnsi="Arial Narrow" w:cs="Arial"/>
          <w:bdr w:val="none" w:sz="0" w:space="0" w:color="auto" w:frame="1"/>
          <w:lang w:eastAsia="es-AR"/>
        </w:rPr>
        <w:t>En caso de que un proyecto requiera extensión para cumplir sus objetivos, se pondrá a consideración de las áreas mencionadas, la posibilidad de sostener el acompañamiento financiero para un tercer año de implementación.</w:t>
      </w:r>
    </w:p>
    <w:p w:rsidR="0003470B" w:rsidRPr="00485E4B" w:rsidRDefault="0003470B" w:rsidP="00015921">
      <w:pPr>
        <w:shd w:val="clear" w:color="auto" w:fill="FFFFFF"/>
        <w:spacing w:after="0" w:line="240" w:lineRule="auto"/>
        <w:jc w:val="both"/>
        <w:textAlignment w:val="baseline"/>
        <w:rPr>
          <w:rFonts w:ascii="Arial Narrow" w:eastAsia="Times New Roman" w:hAnsi="Arial Narrow" w:cs="Arial"/>
          <w:bdr w:val="none" w:sz="0" w:space="0" w:color="auto" w:frame="1"/>
          <w:lang w:eastAsia="es-AR"/>
        </w:rPr>
      </w:pPr>
    </w:p>
    <w:p w:rsidR="0003470B" w:rsidRPr="00485E4B" w:rsidRDefault="0003470B" w:rsidP="00015921">
      <w:pPr>
        <w:shd w:val="clear" w:color="auto" w:fill="FFFFFF"/>
        <w:spacing w:after="0" w:line="240" w:lineRule="auto"/>
        <w:jc w:val="both"/>
        <w:textAlignment w:val="baseline"/>
        <w:rPr>
          <w:rFonts w:ascii="Arial Narrow" w:eastAsia="Times New Roman" w:hAnsi="Arial Narrow" w:cs="Arial"/>
          <w:bdr w:val="none" w:sz="0" w:space="0" w:color="auto" w:frame="1"/>
          <w:lang w:eastAsia="es-AR"/>
        </w:rPr>
      </w:pPr>
    </w:p>
    <w:p w:rsidR="00015921" w:rsidRPr="00485E4B" w:rsidRDefault="0003470B" w:rsidP="00015921">
      <w:pPr>
        <w:shd w:val="clear" w:color="auto" w:fill="FFFFFF"/>
        <w:spacing w:after="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bdr w:val="none" w:sz="0" w:space="0" w:color="auto" w:frame="1"/>
          <w:lang w:eastAsia="es-AR"/>
        </w:rPr>
        <w:t xml:space="preserve">4.2. </w:t>
      </w:r>
      <w:r w:rsidR="00015921" w:rsidRPr="00485E4B">
        <w:rPr>
          <w:rFonts w:ascii="Arial Narrow" w:eastAsia="Times New Roman" w:hAnsi="Arial Narrow" w:cs="Arial"/>
          <w:bdr w:val="none" w:sz="0" w:space="0" w:color="auto" w:frame="1"/>
          <w:lang w:eastAsia="es-AR"/>
        </w:rPr>
        <w:t>Ejecución de Gastos y Rubros Financiables (RCS 13/13)</w:t>
      </w:r>
    </w:p>
    <w:p w:rsidR="00CA3019" w:rsidRDefault="00015921" w:rsidP="00015921">
      <w:pPr>
        <w:shd w:val="clear" w:color="auto" w:fill="FFFFFF"/>
        <w:spacing w:after="33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lang w:eastAsia="es-AR"/>
        </w:rPr>
        <w:t> </w:t>
      </w:r>
    </w:p>
    <w:p w:rsidR="00015921" w:rsidRPr="00485E4B" w:rsidRDefault="00015921" w:rsidP="00015921">
      <w:pPr>
        <w:shd w:val="clear" w:color="auto" w:fill="FFFFFF"/>
        <w:spacing w:after="33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lang w:eastAsia="es-AR"/>
        </w:rPr>
        <w:lastRenderedPageBreak/>
        <w:t>Los proyectos disponen de un subsidio bianual, cuya ejecución está sujeta a la evaluación conjunta de la Secretaría de I+D y la de Administración y Finanzas.</w:t>
      </w:r>
    </w:p>
    <w:p w:rsidR="009D2B48" w:rsidRPr="00485E4B" w:rsidRDefault="00015921" w:rsidP="00015921">
      <w:pPr>
        <w:shd w:val="clear" w:color="auto" w:fill="FFFFFF"/>
        <w:spacing w:after="33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lang w:eastAsia="es-AR"/>
        </w:rPr>
        <w:t xml:space="preserve">Los subsidios otorgados a los proyectos de investigación estarán destinados a dos rubros: a) equipo permanente: equipamiento, instrumental e instalaciones </w:t>
      </w:r>
      <w:r w:rsidR="009D2565" w:rsidRPr="00485E4B">
        <w:rPr>
          <w:rFonts w:ascii="Arial Narrow" w:eastAsia="Times New Roman" w:hAnsi="Arial Narrow" w:cs="Arial"/>
          <w:lang w:eastAsia="es-AR"/>
        </w:rPr>
        <w:t>menores, b</w:t>
      </w:r>
      <w:r w:rsidRPr="00485E4B">
        <w:rPr>
          <w:rFonts w:ascii="Arial Narrow" w:eastAsia="Times New Roman" w:hAnsi="Arial Narrow" w:cs="Arial"/>
          <w:lang w:eastAsia="es-AR"/>
        </w:rPr>
        <w:t>) costos vinculados a la producción y la difusión: inscripción y asistencia a congresos, compra de bibliografía, traducciones, etc. (ver detalle en Instructivo de rendición de gastos).El equipo permanente, las suscripciones y la bibliografía, que se adquieren a través de subsidios serán propiedad de UFLO Universidad y serán inventariados con anterioridad al uso del equipo. Para todos los gastos que no se hagan directamente desde la Secretaría de administración, los comprobantes deberán realizarse con los datos de facturación de la universidad y luego ser remitidos a la Secretaría de I+D para la rendición.</w:t>
      </w:r>
    </w:p>
    <w:p w:rsidR="00015921" w:rsidRPr="00485E4B" w:rsidRDefault="00015921" w:rsidP="00015921">
      <w:pPr>
        <w:shd w:val="clear" w:color="auto" w:fill="FFFFFF"/>
        <w:spacing w:after="33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lang w:eastAsia="es-AR"/>
        </w:rPr>
        <w:t xml:space="preserve">El monto financiado por UFLO Universidad no podrá estar destinado para abonar </w:t>
      </w:r>
      <w:r w:rsidR="0003470B" w:rsidRPr="00485E4B">
        <w:rPr>
          <w:rFonts w:ascii="Arial Narrow" w:eastAsia="Times New Roman" w:hAnsi="Arial Narrow" w:cs="Arial"/>
          <w:lang w:eastAsia="es-AR"/>
        </w:rPr>
        <w:t>gastos fijos de funcionamiento ni Recursos humanos permanentes.</w:t>
      </w:r>
    </w:p>
    <w:p w:rsidR="00652B6B" w:rsidRPr="00485E4B" w:rsidRDefault="00652B6B" w:rsidP="00015921">
      <w:pPr>
        <w:shd w:val="clear" w:color="auto" w:fill="FFFFFF"/>
        <w:spacing w:after="33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lang w:eastAsia="es-AR"/>
        </w:rPr>
        <w:t>Todos los ítems que estén por fuera de los rubros financiables o por encima del monto pre aprobado, podrán ser puestos a consideración de la Secretaría de Investigación y la Secretaría de Administración para que se evalúe pertinencia y viabilidad.</w:t>
      </w:r>
    </w:p>
    <w:p w:rsidR="00CA3019" w:rsidRDefault="00CA3019" w:rsidP="00015921">
      <w:pPr>
        <w:shd w:val="clear" w:color="auto" w:fill="FFFFFF"/>
        <w:spacing w:after="330" w:line="240" w:lineRule="auto"/>
        <w:jc w:val="both"/>
        <w:textAlignment w:val="baseline"/>
        <w:rPr>
          <w:rFonts w:ascii="Arial Narrow" w:eastAsia="Times New Roman" w:hAnsi="Arial Narrow" w:cs="Arial"/>
          <w:b/>
          <w:lang w:eastAsia="es-AR"/>
        </w:rPr>
      </w:pPr>
    </w:p>
    <w:p w:rsidR="0003470B" w:rsidRPr="00CA3019" w:rsidRDefault="00CA3019" w:rsidP="00015921">
      <w:pPr>
        <w:shd w:val="clear" w:color="auto" w:fill="FFFFFF"/>
        <w:spacing w:after="330" w:line="240" w:lineRule="auto"/>
        <w:jc w:val="both"/>
        <w:textAlignment w:val="baseline"/>
        <w:rPr>
          <w:rFonts w:ascii="Arial Narrow" w:eastAsia="Times New Roman" w:hAnsi="Arial Narrow" w:cs="Arial"/>
          <w:b/>
          <w:lang w:eastAsia="es-AR"/>
        </w:rPr>
      </w:pPr>
      <w:r w:rsidRPr="00CA3019">
        <w:rPr>
          <w:rFonts w:ascii="Arial Narrow" w:eastAsia="Times New Roman" w:hAnsi="Arial Narrow" w:cs="Arial"/>
          <w:b/>
          <w:lang w:eastAsia="es-AR"/>
        </w:rPr>
        <w:t>5</w:t>
      </w:r>
      <w:r w:rsidR="0003470B" w:rsidRPr="00CA3019">
        <w:rPr>
          <w:rFonts w:ascii="Arial Narrow" w:eastAsia="Times New Roman" w:hAnsi="Arial Narrow" w:cs="Arial"/>
          <w:b/>
          <w:lang w:eastAsia="es-AR"/>
        </w:rPr>
        <w:t xml:space="preserve">. </w:t>
      </w:r>
      <w:r w:rsidR="000A678C" w:rsidRPr="00CA3019">
        <w:rPr>
          <w:rFonts w:ascii="Arial Narrow" w:eastAsia="Times New Roman" w:hAnsi="Arial Narrow" w:cs="Arial"/>
          <w:b/>
          <w:lang w:eastAsia="es-AR"/>
        </w:rPr>
        <w:t>Incentivos</w:t>
      </w:r>
    </w:p>
    <w:p w:rsidR="000A678C" w:rsidRPr="00485E4B" w:rsidRDefault="00CA3019" w:rsidP="00015921">
      <w:pPr>
        <w:shd w:val="clear" w:color="auto" w:fill="FFFFFF"/>
        <w:spacing w:after="330" w:line="240" w:lineRule="auto"/>
        <w:jc w:val="both"/>
        <w:textAlignment w:val="baseline"/>
        <w:rPr>
          <w:rFonts w:ascii="Arial Narrow" w:eastAsia="Times New Roman" w:hAnsi="Arial Narrow" w:cs="Arial"/>
          <w:lang w:eastAsia="es-AR"/>
        </w:rPr>
      </w:pPr>
      <w:r>
        <w:rPr>
          <w:rFonts w:ascii="Arial Narrow" w:eastAsia="Times New Roman" w:hAnsi="Arial Narrow" w:cs="Arial"/>
          <w:lang w:eastAsia="es-AR"/>
        </w:rPr>
        <w:t>5</w:t>
      </w:r>
      <w:r w:rsidR="000A678C" w:rsidRPr="00485E4B">
        <w:rPr>
          <w:rFonts w:ascii="Arial Narrow" w:eastAsia="Times New Roman" w:hAnsi="Arial Narrow" w:cs="Arial"/>
          <w:lang w:eastAsia="es-AR"/>
        </w:rPr>
        <w:t>.1</w:t>
      </w:r>
      <w:r>
        <w:rPr>
          <w:rFonts w:ascii="Arial Narrow" w:eastAsia="Times New Roman" w:hAnsi="Arial Narrow" w:cs="Arial"/>
          <w:lang w:eastAsia="es-AR"/>
        </w:rPr>
        <w:t>.</w:t>
      </w:r>
      <w:r w:rsidR="000A678C" w:rsidRPr="00485E4B">
        <w:rPr>
          <w:rFonts w:ascii="Arial Narrow" w:eastAsia="Times New Roman" w:hAnsi="Arial Narrow" w:cs="Arial"/>
          <w:lang w:eastAsia="es-AR"/>
        </w:rPr>
        <w:t xml:space="preserve"> Incentivos a la investigación</w:t>
      </w:r>
    </w:p>
    <w:p w:rsidR="0003470B" w:rsidRPr="00485E4B" w:rsidRDefault="0003470B" w:rsidP="00015921">
      <w:pPr>
        <w:shd w:val="clear" w:color="auto" w:fill="FFFFFF"/>
        <w:spacing w:after="33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lang w:eastAsia="es-AR"/>
        </w:rPr>
        <w:t xml:space="preserve">UFLO Universidad destina esfuerzos </w:t>
      </w:r>
      <w:r w:rsidR="000A678C" w:rsidRPr="00485E4B">
        <w:rPr>
          <w:rFonts w:ascii="Arial Narrow" w:eastAsia="Times New Roman" w:hAnsi="Arial Narrow" w:cs="Arial"/>
          <w:lang w:eastAsia="es-AR"/>
        </w:rPr>
        <w:t>económicos</w:t>
      </w:r>
      <w:r w:rsidRPr="00485E4B">
        <w:rPr>
          <w:rFonts w:ascii="Arial Narrow" w:eastAsia="Times New Roman" w:hAnsi="Arial Narrow" w:cs="Arial"/>
          <w:lang w:eastAsia="es-AR"/>
        </w:rPr>
        <w:t xml:space="preserve"> para la promoción de la I</w:t>
      </w:r>
      <w:r w:rsidR="00A618A8" w:rsidRPr="00485E4B">
        <w:rPr>
          <w:rFonts w:ascii="Arial Narrow" w:eastAsia="Times New Roman" w:hAnsi="Arial Narrow" w:cs="Arial"/>
          <w:lang w:eastAsia="es-AR"/>
        </w:rPr>
        <w:t>n</w:t>
      </w:r>
      <w:r w:rsidRPr="00485E4B">
        <w:rPr>
          <w:rFonts w:ascii="Arial Narrow" w:eastAsia="Times New Roman" w:hAnsi="Arial Narrow" w:cs="Arial"/>
          <w:lang w:eastAsia="es-AR"/>
        </w:rPr>
        <w:t>vestigación</w:t>
      </w:r>
      <w:r w:rsidR="00A618A8" w:rsidRPr="00485E4B">
        <w:rPr>
          <w:rFonts w:ascii="Arial Narrow" w:eastAsia="Times New Roman" w:hAnsi="Arial Narrow" w:cs="Arial"/>
          <w:lang w:eastAsia="es-AR"/>
        </w:rPr>
        <w:t xml:space="preserve">. </w:t>
      </w:r>
      <w:r w:rsidR="000A678C" w:rsidRPr="00485E4B">
        <w:rPr>
          <w:rFonts w:ascii="Arial Narrow" w:eastAsia="Times New Roman" w:hAnsi="Arial Narrow" w:cs="Arial"/>
          <w:lang w:eastAsia="es-AR"/>
        </w:rPr>
        <w:t>Al acompañamiento financiero para la implementación de proyectos, se suma</w:t>
      </w:r>
      <w:r w:rsidR="00A618A8" w:rsidRPr="00485E4B">
        <w:rPr>
          <w:rFonts w:ascii="Arial Narrow" w:eastAsia="Times New Roman" w:hAnsi="Arial Narrow" w:cs="Arial"/>
          <w:lang w:eastAsia="es-AR"/>
        </w:rPr>
        <w:t xml:space="preserve"> el pago de incentivos a las y los docentes que se incorporan a un equipo de investigación.</w:t>
      </w:r>
    </w:p>
    <w:p w:rsidR="00A618A8" w:rsidRPr="00485E4B" w:rsidRDefault="00A618A8" w:rsidP="00015921">
      <w:pPr>
        <w:shd w:val="clear" w:color="auto" w:fill="FFFFFF"/>
        <w:spacing w:after="33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lang w:eastAsia="es-AR"/>
        </w:rPr>
        <w:t xml:space="preserve">Existen 2 categorías para docentes que </w:t>
      </w:r>
      <w:r w:rsidR="000A678C" w:rsidRPr="00485E4B">
        <w:rPr>
          <w:rFonts w:ascii="Arial Narrow" w:eastAsia="Times New Roman" w:hAnsi="Arial Narrow" w:cs="Arial"/>
          <w:lang w:eastAsia="es-AR"/>
        </w:rPr>
        <w:t>investigan</w:t>
      </w:r>
      <w:r w:rsidRPr="00485E4B">
        <w:rPr>
          <w:rFonts w:ascii="Arial Narrow" w:eastAsia="Times New Roman" w:hAnsi="Arial Narrow" w:cs="Arial"/>
          <w:lang w:eastAsia="es-AR"/>
        </w:rPr>
        <w:t xml:space="preserve">. Estas categorías sintetizan las 5 categorías del sistema nacional, incorporando a las categorías 1, 2 y 3 (con posgrado completo) del </w:t>
      </w:r>
      <w:r w:rsidR="00877801">
        <w:rPr>
          <w:rFonts w:ascii="Arial Narrow" w:eastAsia="Times New Roman" w:hAnsi="Arial Narrow" w:cs="Arial"/>
          <w:lang w:eastAsia="es-AR"/>
        </w:rPr>
        <w:t>PRINUAR</w:t>
      </w:r>
      <w:r w:rsidRPr="00485E4B">
        <w:rPr>
          <w:rFonts w:ascii="Arial Narrow" w:eastAsia="Times New Roman" w:hAnsi="Arial Narrow" w:cs="Arial"/>
          <w:lang w:eastAsia="es-AR"/>
        </w:rPr>
        <w:t xml:space="preserve"> en la categoría A de Incentivos UFLO y a las categorías 3 (sin posgrado completo), 4 y 5 de </w:t>
      </w:r>
      <w:r w:rsidR="00877801">
        <w:rPr>
          <w:rFonts w:ascii="Arial Narrow" w:eastAsia="Times New Roman" w:hAnsi="Arial Narrow" w:cs="Arial"/>
          <w:lang w:eastAsia="es-AR"/>
        </w:rPr>
        <w:t xml:space="preserve">PRINUAR </w:t>
      </w:r>
      <w:r w:rsidRPr="00485E4B">
        <w:rPr>
          <w:rFonts w:ascii="Arial Narrow" w:eastAsia="Times New Roman" w:hAnsi="Arial Narrow" w:cs="Arial"/>
          <w:lang w:eastAsia="es-AR"/>
        </w:rPr>
        <w:t>en la categoría B de I</w:t>
      </w:r>
      <w:r w:rsidR="000A678C" w:rsidRPr="00485E4B">
        <w:rPr>
          <w:rFonts w:ascii="Arial Narrow" w:eastAsia="Times New Roman" w:hAnsi="Arial Narrow" w:cs="Arial"/>
          <w:lang w:eastAsia="es-AR"/>
        </w:rPr>
        <w:t>ncentivo</w:t>
      </w:r>
      <w:r w:rsidRPr="00485E4B">
        <w:rPr>
          <w:rFonts w:ascii="Arial Narrow" w:eastAsia="Times New Roman" w:hAnsi="Arial Narrow" w:cs="Arial"/>
          <w:lang w:eastAsia="es-AR"/>
        </w:rPr>
        <w:t xml:space="preserve"> UFLO</w:t>
      </w:r>
      <w:r w:rsidR="000A678C" w:rsidRPr="00485E4B">
        <w:rPr>
          <w:rFonts w:ascii="Arial Narrow" w:eastAsia="Times New Roman" w:hAnsi="Arial Narrow" w:cs="Arial"/>
          <w:lang w:eastAsia="es-AR"/>
        </w:rPr>
        <w:t>.</w:t>
      </w:r>
    </w:p>
    <w:p w:rsidR="000A678C" w:rsidRPr="00485E4B" w:rsidRDefault="000A678C" w:rsidP="00015921">
      <w:pPr>
        <w:shd w:val="clear" w:color="auto" w:fill="FFFFFF"/>
        <w:spacing w:after="33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lang w:eastAsia="es-AR"/>
        </w:rPr>
        <w:t>El rol que cada miembro cumple dentro del proyecto, supone una cantidad de horas asignadas. En el caso del rol de dirección supone una dedicación de 20hs mensuales y los roles de co dirección y ejecución, suponen una dedicación de 16hs mensuales.</w:t>
      </w:r>
    </w:p>
    <w:p w:rsidR="000A678C" w:rsidRPr="00485E4B" w:rsidRDefault="000A678C" w:rsidP="00015921">
      <w:pPr>
        <w:shd w:val="clear" w:color="auto" w:fill="FFFFFF"/>
        <w:spacing w:after="33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lang w:eastAsia="es-AR"/>
        </w:rPr>
        <w:t>El cálculo del monto que debe cobrar cada docente que investiga es el siguiente: cantidad de horas x categoría de incentivo x la cantidad de proyectos de investigación en los que esté incorporado.</w:t>
      </w:r>
    </w:p>
    <w:p w:rsidR="000A678C" w:rsidRPr="00485E4B" w:rsidRDefault="000A678C" w:rsidP="00015921">
      <w:pPr>
        <w:shd w:val="clear" w:color="auto" w:fill="FFFFFF"/>
        <w:spacing w:after="33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lang w:eastAsia="es-AR"/>
        </w:rPr>
        <w:lastRenderedPageBreak/>
        <w:t>El monto de hora de investigación, se ajusta periódicamente. Para saber el valor hora, comunicarse con investigacion@uflouniversidad.edu.ar</w:t>
      </w:r>
    </w:p>
    <w:p w:rsidR="000A678C" w:rsidRPr="00485E4B" w:rsidRDefault="00CA3019" w:rsidP="00015921">
      <w:pPr>
        <w:shd w:val="clear" w:color="auto" w:fill="FFFFFF"/>
        <w:spacing w:after="330" w:line="240" w:lineRule="auto"/>
        <w:jc w:val="both"/>
        <w:textAlignment w:val="baseline"/>
        <w:rPr>
          <w:rFonts w:ascii="Arial Narrow" w:eastAsia="Times New Roman" w:hAnsi="Arial Narrow" w:cs="Arial"/>
          <w:lang w:eastAsia="es-AR"/>
        </w:rPr>
      </w:pPr>
      <w:r>
        <w:rPr>
          <w:rFonts w:ascii="Arial Narrow" w:eastAsia="Times New Roman" w:hAnsi="Arial Narrow" w:cs="Arial"/>
          <w:lang w:eastAsia="es-AR"/>
        </w:rPr>
        <w:t>5</w:t>
      </w:r>
      <w:r w:rsidR="000A678C" w:rsidRPr="00485E4B">
        <w:rPr>
          <w:rFonts w:ascii="Arial Narrow" w:eastAsia="Times New Roman" w:hAnsi="Arial Narrow" w:cs="Arial"/>
          <w:lang w:eastAsia="es-AR"/>
        </w:rPr>
        <w:t>.2. Incentivos a la publicación científica.</w:t>
      </w:r>
    </w:p>
    <w:p w:rsidR="00CB6D07" w:rsidRPr="00485E4B" w:rsidRDefault="00DF4341" w:rsidP="00CB6D07">
      <w:pPr>
        <w:shd w:val="clear" w:color="auto" w:fill="FFFFFF"/>
        <w:spacing w:after="33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lang w:eastAsia="es-AR"/>
        </w:rPr>
        <w:t>De acuerdo a la RCS 01/2021, la Universidad de Flores implementa un régimen de incentivos a la publicación de artículos y/o investigaciones de la Universidad, que utiliza la unidad “hora docente” de cargo profesor titular</w:t>
      </w:r>
      <w:r w:rsidR="00CB6D07" w:rsidRPr="00485E4B">
        <w:rPr>
          <w:rFonts w:ascii="Arial Narrow" w:eastAsia="Times New Roman" w:hAnsi="Arial Narrow" w:cs="Arial"/>
          <w:lang w:eastAsia="es-AR"/>
        </w:rPr>
        <w:t xml:space="preserve">, </w:t>
      </w:r>
      <w:r w:rsidRPr="00485E4B">
        <w:rPr>
          <w:rFonts w:ascii="Arial Narrow" w:eastAsia="Times New Roman" w:hAnsi="Arial Narrow" w:cs="Arial"/>
          <w:lang w:eastAsia="es-AR"/>
        </w:rPr>
        <w:t xml:space="preserve">para pagar </w:t>
      </w:r>
      <w:r w:rsidR="00CB6D07" w:rsidRPr="00485E4B">
        <w:rPr>
          <w:rFonts w:ascii="Arial Narrow" w:eastAsia="Times New Roman" w:hAnsi="Arial Narrow" w:cs="Arial"/>
          <w:lang w:eastAsia="es-AR"/>
        </w:rPr>
        <w:t>entre 4 (cuatro) y 8 (ocho) horas por persona y artículo, según la indexación de las revistas en la que se publique. Es condición que las y los docentes que escriban el artículo, declaren filiación UFLO.</w:t>
      </w:r>
    </w:p>
    <w:p w:rsidR="001E665A" w:rsidRPr="001E665A" w:rsidRDefault="001E665A" w:rsidP="00CB6D07">
      <w:pPr>
        <w:shd w:val="clear" w:color="auto" w:fill="FFFFFF"/>
        <w:spacing w:after="330" w:line="240" w:lineRule="auto"/>
        <w:jc w:val="both"/>
        <w:textAlignment w:val="baseline"/>
        <w:rPr>
          <w:rFonts w:ascii="Arial Narrow" w:eastAsia="Times New Roman" w:hAnsi="Arial Narrow" w:cs="Arial"/>
          <w:b/>
          <w:lang w:eastAsia="es-AR"/>
        </w:rPr>
      </w:pPr>
    </w:p>
    <w:p w:rsidR="00652B6B" w:rsidRPr="001E665A" w:rsidRDefault="00CA3019" w:rsidP="00CB6D07">
      <w:pPr>
        <w:shd w:val="clear" w:color="auto" w:fill="FFFFFF"/>
        <w:spacing w:after="330" w:line="240" w:lineRule="auto"/>
        <w:jc w:val="both"/>
        <w:textAlignment w:val="baseline"/>
        <w:rPr>
          <w:rFonts w:ascii="Arial Narrow" w:eastAsia="Times New Roman" w:hAnsi="Arial Narrow" w:cs="Arial"/>
          <w:b/>
          <w:lang w:eastAsia="es-AR"/>
        </w:rPr>
      </w:pPr>
      <w:r w:rsidRPr="001E665A">
        <w:rPr>
          <w:rFonts w:ascii="Arial Narrow" w:eastAsia="Times New Roman" w:hAnsi="Arial Narrow" w:cs="Arial"/>
          <w:b/>
          <w:lang w:eastAsia="es-AR"/>
        </w:rPr>
        <w:t>6</w:t>
      </w:r>
      <w:r w:rsidR="0003470B" w:rsidRPr="001E665A">
        <w:rPr>
          <w:rFonts w:ascii="Arial Narrow" w:eastAsia="Times New Roman" w:hAnsi="Arial Narrow" w:cs="Arial"/>
          <w:b/>
          <w:lang w:eastAsia="es-AR"/>
        </w:rPr>
        <w:t>. Líneas prioritarias de Investigación</w:t>
      </w:r>
    </w:p>
    <w:p w:rsidR="00652B6B" w:rsidRPr="00485E4B" w:rsidRDefault="00652B6B" w:rsidP="00652B6B">
      <w:pPr>
        <w:shd w:val="clear" w:color="auto" w:fill="FFFFFF"/>
        <w:spacing w:after="0" w:line="240" w:lineRule="auto"/>
        <w:jc w:val="both"/>
        <w:textAlignment w:val="baseline"/>
        <w:rPr>
          <w:rFonts w:ascii="Arial Narrow" w:eastAsia="Times New Roman" w:hAnsi="Arial Narrow" w:cs="Arial"/>
          <w:lang w:eastAsia="es-AR"/>
        </w:rPr>
      </w:pPr>
      <w:r w:rsidRPr="00485E4B">
        <w:rPr>
          <w:rFonts w:ascii="Arial Narrow" w:eastAsia="Times New Roman" w:hAnsi="Arial Narrow" w:cs="Arial"/>
          <w:lang w:eastAsia="es-AR"/>
        </w:rPr>
        <w:t>La Secretaría de Investigación y Desarrollo priorizará la financiación de aquellos proyectos que se encuadren dentro de las líneas temáticas que la UFLO Universidad considera importantes para desarrollar en cada área científica.</w:t>
      </w:r>
    </w:p>
    <w:p w:rsidR="00652B6B" w:rsidRPr="00485E4B" w:rsidRDefault="00652B6B" w:rsidP="00652B6B">
      <w:pPr>
        <w:shd w:val="clear" w:color="auto" w:fill="FFFFFF"/>
        <w:spacing w:after="0" w:line="240" w:lineRule="auto"/>
        <w:jc w:val="both"/>
        <w:textAlignment w:val="baseline"/>
        <w:rPr>
          <w:rFonts w:ascii="Arial Narrow" w:eastAsia="Times New Roman" w:hAnsi="Arial Narrow" w:cs="Arial"/>
          <w:lang w:eastAsia="es-AR"/>
        </w:rPr>
      </w:pPr>
    </w:p>
    <w:p w:rsidR="00015921" w:rsidRPr="00485E4B" w:rsidRDefault="00652B6B" w:rsidP="00652B6B">
      <w:pPr>
        <w:shd w:val="clear" w:color="auto" w:fill="FFFFFF"/>
        <w:spacing w:after="330" w:line="240" w:lineRule="auto"/>
        <w:jc w:val="both"/>
        <w:textAlignment w:val="baseline"/>
        <w:rPr>
          <w:rFonts w:ascii="Arial Narrow" w:eastAsia="Times New Roman" w:hAnsi="Arial Narrow" w:cs="Arial"/>
          <w:bdr w:val="none" w:sz="0" w:space="0" w:color="auto" w:frame="1"/>
          <w:lang w:eastAsia="es-AR"/>
        </w:rPr>
      </w:pPr>
      <w:r w:rsidRPr="00485E4B">
        <w:rPr>
          <w:rFonts w:ascii="Arial Narrow" w:eastAsia="Times New Roman" w:hAnsi="Arial Narrow" w:cs="Arial"/>
          <w:lang w:eastAsia="es-AR"/>
        </w:rPr>
        <w:t xml:space="preserve">A continuación, se listan las </w:t>
      </w:r>
      <w:r w:rsidR="000A678C" w:rsidRPr="00485E4B">
        <w:rPr>
          <w:rFonts w:ascii="Arial Narrow" w:eastAsia="Times New Roman" w:hAnsi="Arial Narrow" w:cs="Arial"/>
          <w:bdr w:val="none" w:sz="0" w:space="0" w:color="auto" w:frame="1"/>
          <w:lang w:eastAsia="es-AR"/>
        </w:rPr>
        <w:t>Resoluciones de Consejo Superior vigentes para las líneas prioritarias de investigación</w:t>
      </w:r>
    </w:p>
    <w:p w:rsidR="00652B6B" w:rsidRPr="00485E4B" w:rsidRDefault="00652B6B" w:rsidP="00652B6B">
      <w:pPr>
        <w:shd w:val="clear" w:color="auto" w:fill="FFFFFF"/>
        <w:spacing w:after="330" w:line="240" w:lineRule="auto"/>
        <w:jc w:val="both"/>
        <w:textAlignment w:val="baseline"/>
        <w:rPr>
          <w:rFonts w:ascii="Arial Narrow" w:eastAsia="Times New Roman" w:hAnsi="Arial Narrow" w:cs="Arial"/>
          <w:bdr w:val="none" w:sz="0" w:space="0" w:color="auto" w:frame="1"/>
          <w:lang w:eastAsia="es-AR"/>
        </w:rPr>
      </w:pPr>
    </w:p>
    <w:p w:rsidR="001E665A" w:rsidRPr="001E665A" w:rsidRDefault="001E665A" w:rsidP="001E665A">
      <w:pPr>
        <w:shd w:val="clear" w:color="auto" w:fill="FFFFFF"/>
        <w:spacing w:after="0" w:line="240" w:lineRule="auto"/>
        <w:textAlignment w:val="baseline"/>
        <w:rPr>
          <w:rFonts w:ascii="Arial Narrow" w:eastAsia="Times New Roman" w:hAnsi="Arial Narrow" w:cs="Arial"/>
          <w:b/>
          <w:color w:val="000000" w:themeColor="text1"/>
          <w:bdr w:val="none" w:sz="0" w:space="0" w:color="auto" w:frame="1"/>
          <w:lang w:eastAsia="es-AR"/>
        </w:rPr>
      </w:pPr>
      <w:r w:rsidRPr="001E665A">
        <w:rPr>
          <w:rFonts w:ascii="Arial Narrow" w:eastAsia="Times New Roman" w:hAnsi="Arial Narrow" w:cs="Arial"/>
          <w:b/>
          <w:color w:val="000000" w:themeColor="text1"/>
          <w:bdr w:val="none" w:sz="0" w:space="0" w:color="auto" w:frame="1"/>
          <w:lang w:eastAsia="es-AR"/>
        </w:rPr>
        <w:t>5. Listado de Líneas Prioritarias Generales y por Unidad Académica</w:t>
      </w:r>
    </w:p>
    <w:p w:rsidR="001E665A" w:rsidRPr="001E665A" w:rsidRDefault="001E665A" w:rsidP="001E665A">
      <w:pPr>
        <w:shd w:val="clear" w:color="auto" w:fill="FFFFFF"/>
        <w:spacing w:after="0" w:line="240" w:lineRule="auto"/>
        <w:textAlignment w:val="baseline"/>
        <w:rPr>
          <w:rFonts w:ascii="Arial Narrow" w:eastAsia="Times New Roman" w:hAnsi="Arial Narrow" w:cs="Arial"/>
          <w:color w:val="000000" w:themeColor="text1"/>
          <w:lang w:eastAsia="es-AR"/>
        </w:rPr>
      </w:pPr>
    </w:p>
    <w:p w:rsidR="001E665A" w:rsidRPr="001E665A" w:rsidRDefault="001E665A" w:rsidP="001E665A">
      <w:pPr>
        <w:shd w:val="clear" w:color="auto" w:fill="FFFFFF"/>
        <w:spacing w:after="330" w:line="240" w:lineRule="auto"/>
        <w:textAlignment w:val="baseline"/>
        <w:rPr>
          <w:rFonts w:ascii="Arial Narrow" w:eastAsia="Times New Roman" w:hAnsi="Arial Narrow" w:cs="Arial"/>
          <w:color w:val="000000" w:themeColor="text1"/>
          <w:lang w:eastAsia="es-AR"/>
        </w:rPr>
      </w:pPr>
      <w:r w:rsidRPr="001E665A">
        <w:rPr>
          <w:rFonts w:ascii="Arial Narrow" w:eastAsia="Times New Roman" w:hAnsi="Arial Narrow" w:cs="Arial"/>
          <w:color w:val="000000" w:themeColor="text1"/>
          <w:lang w:eastAsia="es-AR"/>
        </w:rPr>
        <w:t>La Secretaría de Investigación y Desarrollo priorizará la financiación de aquellos proyectos que se encuadren dentro de las líneas temáticas que la UFLO Universidad considera importantes para desarrollar en cada área científica.</w:t>
      </w:r>
    </w:p>
    <w:p w:rsidR="001E665A" w:rsidRPr="001E665A" w:rsidRDefault="001E665A" w:rsidP="001E665A">
      <w:pPr>
        <w:shd w:val="clear" w:color="auto" w:fill="FFFFFF"/>
        <w:spacing w:after="100" w:line="240" w:lineRule="auto"/>
        <w:textAlignment w:val="baseline"/>
        <w:rPr>
          <w:rFonts w:ascii="Arial Narrow" w:eastAsia="Times New Roman" w:hAnsi="Arial Narrow" w:cs="Arial"/>
          <w:b/>
          <w:color w:val="000000" w:themeColor="text1"/>
          <w:lang w:eastAsia="es-AR"/>
        </w:rPr>
      </w:pPr>
      <w:r w:rsidRPr="001E665A">
        <w:rPr>
          <w:rFonts w:ascii="Arial Narrow" w:eastAsia="Times New Roman" w:hAnsi="Arial Narrow" w:cs="Arial"/>
          <w:b/>
          <w:color w:val="000000" w:themeColor="text1"/>
          <w:bdr w:val="none" w:sz="0" w:space="0" w:color="auto" w:frame="1"/>
          <w:lang w:eastAsia="es-AR"/>
        </w:rPr>
        <w:t>Líneas Prioritarias Generales:</w:t>
      </w:r>
    </w:p>
    <w:tbl>
      <w:tblPr>
        <w:tblW w:w="0"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129"/>
        <w:gridCol w:w="6545"/>
      </w:tblGrid>
      <w:tr w:rsidR="001E665A" w:rsidRPr="001E665A" w:rsidTr="00935DEE">
        <w:trPr>
          <w:trHeight w:val="330"/>
          <w:tblCellSpacing w:w="0" w:type="dxa"/>
          <w:jc w:val="center"/>
        </w:trPr>
        <w:tc>
          <w:tcPr>
            <w:tcW w:w="2145" w:type="dxa"/>
            <w:vMerge w:val="restart"/>
            <w:tcMar>
              <w:top w:w="75" w:type="dxa"/>
              <w:left w:w="75" w:type="dxa"/>
              <w:bottom w:w="75" w:type="dxa"/>
              <w:right w:w="75" w:type="dxa"/>
            </w:tcMar>
            <w:vAlign w:val="bottom"/>
            <w:hideMark/>
          </w:tcPr>
          <w:p w:rsidR="001E665A" w:rsidRPr="001E665A" w:rsidRDefault="001E665A" w:rsidP="00935DEE">
            <w:pPr>
              <w:spacing w:after="0" w:line="240" w:lineRule="auto"/>
              <w:jc w:val="center"/>
              <w:textAlignment w:val="baseline"/>
              <w:rPr>
                <w:rFonts w:ascii="Arial Narrow" w:eastAsia="Times New Roman" w:hAnsi="Arial Narrow" w:cs="Times New Roman"/>
                <w:b/>
                <w:color w:val="000000" w:themeColor="text1"/>
                <w:lang w:eastAsia="es-AR"/>
              </w:rPr>
            </w:pPr>
            <w:r w:rsidRPr="001E665A">
              <w:rPr>
                <w:rFonts w:ascii="Arial Narrow" w:eastAsia="Times New Roman" w:hAnsi="Arial Narrow" w:cs="Times New Roman"/>
                <w:b/>
                <w:color w:val="000000" w:themeColor="text1"/>
                <w:lang w:eastAsia="es-AR"/>
              </w:rPr>
              <w:t>Calidad de Vida</w:t>
            </w:r>
          </w:p>
        </w:tc>
        <w:tc>
          <w:tcPr>
            <w:tcW w:w="6675" w:type="dxa"/>
            <w:tcMar>
              <w:top w:w="75" w:type="dxa"/>
              <w:left w:w="75" w:type="dxa"/>
              <w:bottom w:w="75" w:type="dxa"/>
              <w:right w:w="75" w:type="dxa"/>
            </w:tcMar>
            <w:vAlign w:val="bottom"/>
            <w:hideMark/>
          </w:tcPr>
          <w:p w:rsidR="001E665A" w:rsidRPr="001E665A" w:rsidRDefault="001E665A" w:rsidP="00935DEE">
            <w:pPr>
              <w:spacing w:after="0" w:line="240" w:lineRule="auto"/>
              <w:textAlignment w:val="baseline"/>
              <w:rPr>
                <w:rFonts w:ascii="Arial Narrow" w:eastAsia="Times New Roman" w:hAnsi="Arial Narrow" w:cs="Times New Roman"/>
                <w:color w:val="000000" w:themeColor="text1"/>
                <w:lang w:eastAsia="es-AR"/>
              </w:rPr>
            </w:pPr>
            <w:r w:rsidRPr="001E665A">
              <w:rPr>
                <w:rFonts w:ascii="Arial Narrow" w:eastAsia="Times New Roman" w:hAnsi="Arial Narrow" w:cs="Times New Roman"/>
                <w:color w:val="000000" w:themeColor="text1"/>
                <w:lang w:eastAsia="es-AR"/>
              </w:rPr>
              <w:t> Calidad de Vida y Salud</w:t>
            </w:r>
          </w:p>
        </w:tc>
      </w:tr>
      <w:tr w:rsidR="001E665A" w:rsidRPr="001E665A" w:rsidTr="00935DEE">
        <w:trPr>
          <w:trHeight w:val="330"/>
          <w:tblCellSpacing w:w="0" w:type="dxa"/>
          <w:jc w:val="center"/>
        </w:trPr>
        <w:tc>
          <w:tcPr>
            <w:tcW w:w="0" w:type="auto"/>
            <w:vMerge/>
            <w:vAlign w:val="bottom"/>
            <w:hideMark/>
          </w:tcPr>
          <w:p w:rsidR="001E665A" w:rsidRPr="001E665A" w:rsidRDefault="001E665A" w:rsidP="00935DEE">
            <w:pPr>
              <w:spacing w:after="0" w:line="240" w:lineRule="auto"/>
              <w:rPr>
                <w:rFonts w:ascii="Arial Narrow" w:eastAsia="Times New Roman" w:hAnsi="Arial Narrow" w:cs="Times New Roman"/>
                <w:color w:val="000000" w:themeColor="text1"/>
                <w:lang w:eastAsia="es-AR"/>
              </w:rPr>
            </w:pPr>
          </w:p>
        </w:tc>
        <w:tc>
          <w:tcPr>
            <w:tcW w:w="6675" w:type="dxa"/>
            <w:tcMar>
              <w:top w:w="75" w:type="dxa"/>
              <w:left w:w="75" w:type="dxa"/>
              <w:bottom w:w="75" w:type="dxa"/>
              <w:right w:w="75" w:type="dxa"/>
            </w:tcMar>
            <w:vAlign w:val="bottom"/>
            <w:hideMark/>
          </w:tcPr>
          <w:p w:rsidR="001E665A" w:rsidRPr="001E665A" w:rsidRDefault="001E665A" w:rsidP="00935DEE">
            <w:pPr>
              <w:spacing w:after="0" w:line="240" w:lineRule="auto"/>
              <w:textAlignment w:val="baseline"/>
              <w:rPr>
                <w:rFonts w:ascii="Arial Narrow" w:eastAsia="Times New Roman" w:hAnsi="Arial Narrow" w:cs="Times New Roman"/>
                <w:color w:val="000000" w:themeColor="text1"/>
                <w:lang w:eastAsia="es-AR"/>
              </w:rPr>
            </w:pPr>
            <w:r w:rsidRPr="001E665A">
              <w:rPr>
                <w:rFonts w:ascii="Arial Narrow" w:eastAsia="Times New Roman" w:hAnsi="Arial Narrow" w:cs="Times New Roman"/>
                <w:color w:val="000000" w:themeColor="text1"/>
                <w:lang w:eastAsia="es-AR"/>
              </w:rPr>
              <w:t> Calidad de Vida y Sociedad</w:t>
            </w:r>
          </w:p>
        </w:tc>
      </w:tr>
      <w:tr w:rsidR="001E665A" w:rsidRPr="001E665A" w:rsidTr="00935DEE">
        <w:trPr>
          <w:trHeight w:val="330"/>
          <w:tblCellSpacing w:w="0" w:type="dxa"/>
          <w:jc w:val="center"/>
        </w:trPr>
        <w:tc>
          <w:tcPr>
            <w:tcW w:w="0" w:type="auto"/>
            <w:vMerge/>
            <w:vAlign w:val="bottom"/>
            <w:hideMark/>
          </w:tcPr>
          <w:p w:rsidR="001E665A" w:rsidRPr="001E665A" w:rsidRDefault="001E665A" w:rsidP="00935DEE">
            <w:pPr>
              <w:spacing w:after="0" w:line="240" w:lineRule="auto"/>
              <w:rPr>
                <w:rFonts w:ascii="Arial Narrow" w:eastAsia="Times New Roman" w:hAnsi="Arial Narrow" w:cs="Times New Roman"/>
                <w:color w:val="000000" w:themeColor="text1"/>
                <w:lang w:eastAsia="es-AR"/>
              </w:rPr>
            </w:pPr>
          </w:p>
        </w:tc>
        <w:tc>
          <w:tcPr>
            <w:tcW w:w="6675" w:type="dxa"/>
            <w:tcMar>
              <w:top w:w="75" w:type="dxa"/>
              <w:left w:w="75" w:type="dxa"/>
              <w:bottom w:w="75" w:type="dxa"/>
              <w:right w:w="75" w:type="dxa"/>
            </w:tcMar>
            <w:vAlign w:val="bottom"/>
            <w:hideMark/>
          </w:tcPr>
          <w:p w:rsidR="001E665A" w:rsidRPr="001E665A" w:rsidRDefault="001E665A" w:rsidP="00935DEE">
            <w:pPr>
              <w:spacing w:after="0" w:line="240" w:lineRule="auto"/>
              <w:textAlignment w:val="baseline"/>
              <w:rPr>
                <w:rFonts w:ascii="Arial Narrow" w:eastAsia="Times New Roman" w:hAnsi="Arial Narrow" w:cs="Times New Roman"/>
                <w:color w:val="000000" w:themeColor="text1"/>
                <w:lang w:eastAsia="es-AR"/>
              </w:rPr>
            </w:pPr>
            <w:r w:rsidRPr="001E665A">
              <w:rPr>
                <w:rFonts w:ascii="Arial Narrow" w:eastAsia="Times New Roman" w:hAnsi="Arial Narrow" w:cs="Times New Roman"/>
                <w:color w:val="000000" w:themeColor="text1"/>
                <w:lang w:eastAsia="es-AR"/>
              </w:rPr>
              <w:t> Calidad de Vida y Ambiente Físico</w:t>
            </w:r>
          </w:p>
        </w:tc>
      </w:tr>
      <w:tr w:rsidR="001E665A" w:rsidRPr="001E665A" w:rsidTr="00935DEE">
        <w:trPr>
          <w:trHeight w:val="330"/>
          <w:tblCellSpacing w:w="0" w:type="dxa"/>
          <w:jc w:val="center"/>
        </w:trPr>
        <w:tc>
          <w:tcPr>
            <w:tcW w:w="2145" w:type="dxa"/>
            <w:vMerge w:val="restart"/>
            <w:tcMar>
              <w:top w:w="75" w:type="dxa"/>
              <w:left w:w="75" w:type="dxa"/>
              <w:bottom w:w="75" w:type="dxa"/>
              <w:right w:w="75" w:type="dxa"/>
            </w:tcMar>
            <w:vAlign w:val="bottom"/>
            <w:hideMark/>
          </w:tcPr>
          <w:p w:rsidR="001E665A" w:rsidRPr="001E665A" w:rsidRDefault="001E665A" w:rsidP="00935DEE">
            <w:pPr>
              <w:spacing w:after="0" w:line="240" w:lineRule="auto"/>
              <w:jc w:val="center"/>
              <w:textAlignment w:val="baseline"/>
              <w:rPr>
                <w:rFonts w:ascii="Arial Narrow" w:eastAsia="Times New Roman" w:hAnsi="Arial Narrow" w:cs="Times New Roman"/>
                <w:b/>
                <w:color w:val="000000" w:themeColor="text1"/>
                <w:lang w:eastAsia="es-AR"/>
              </w:rPr>
            </w:pPr>
            <w:r w:rsidRPr="001E665A">
              <w:rPr>
                <w:rFonts w:ascii="Arial Narrow" w:eastAsia="Times New Roman" w:hAnsi="Arial Narrow" w:cs="Times New Roman"/>
                <w:b/>
                <w:color w:val="000000" w:themeColor="text1"/>
                <w:lang w:eastAsia="es-AR"/>
              </w:rPr>
              <w:t>Sustentabilidad</w:t>
            </w:r>
          </w:p>
        </w:tc>
        <w:tc>
          <w:tcPr>
            <w:tcW w:w="6675" w:type="dxa"/>
            <w:tcMar>
              <w:top w:w="75" w:type="dxa"/>
              <w:left w:w="75" w:type="dxa"/>
              <w:bottom w:w="75" w:type="dxa"/>
              <w:right w:w="75" w:type="dxa"/>
            </w:tcMar>
            <w:vAlign w:val="bottom"/>
            <w:hideMark/>
          </w:tcPr>
          <w:p w:rsidR="001E665A" w:rsidRPr="001E665A" w:rsidRDefault="001E665A" w:rsidP="00935DEE">
            <w:pPr>
              <w:spacing w:after="0" w:line="240" w:lineRule="auto"/>
              <w:textAlignment w:val="baseline"/>
              <w:rPr>
                <w:rFonts w:ascii="Arial Narrow" w:eastAsia="Times New Roman" w:hAnsi="Arial Narrow" w:cs="Times New Roman"/>
                <w:color w:val="000000" w:themeColor="text1"/>
                <w:lang w:eastAsia="es-AR"/>
              </w:rPr>
            </w:pPr>
            <w:r w:rsidRPr="001E665A">
              <w:rPr>
                <w:rFonts w:ascii="Arial Narrow" w:eastAsia="Times New Roman" w:hAnsi="Arial Narrow" w:cs="Times New Roman"/>
                <w:color w:val="000000" w:themeColor="text1"/>
                <w:lang w:eastAsia="es-AR"/>
              </w:rPr>
              <w:t> Sustentabilidad Social</w:t>
            </w:r>
          </w:p>
        </w:tc>
      </w:tr>
      <w:tr w:rsidR="001E665A" w:rsidRPr="001E665A" w:rsidTr="00935DEE">
        <w:trPr>
          <w:trHeight w:val="330"/>
          <w:tblCellSpacing w:w="0" w:type="dxa"/>
          <w:jc w:val="center"/>
        </w:trPr>
        <w:tc>
          <w:tcPr>
            <w:tcW w:w="0" w:type="auto"/>
            <w:vMerge/>
            <w:vAlign w:val="bottom"/>
            <w:hideMark/>
          </w:tcPr>
          <w:p w:rsidR="001E665A" w:rsidRPr="001E665A" w:rsidRDefault="001E665A" w:rsidP="00935DEE">
            <w:pPr>
              <w:spacing w:after="0" w:line="240" w:lineRule="auto"/>
              <w:rPr>
                <w:rFonts w:ascii="Arial Narrow" w:eastAsia="Times New Roman" w:hAnsi="Arial Narrow" w:cs="Times New Roman"/>
                <w:color w:val="000000" w:themeColor="text1"/>
                <w:lang w:eastAsia="es-AR"/>
              </w:rPr>
            </w:pPr>
          </w:p>
        </w:tc>
        <w:tc>
          <w:tcPr>
            <w:tcW w:w="6675" w:type="dxa"/>
            <w:tcMar>
              <w:top w:w="75" w:type="dxa"/>
              <w:left w:w="75" w:type="dxa"/>
              <w:bottom w:w="75" w:type="dxa"/>
              <w:right w:w="75" w:type="dxa"/>
            </w:tcMar>
            <w:vAlign w:val="bottom"/>
            <w:hideMark/>
          </w:tcPr>
          <w:p w:rsidR="001E665A" w:rsidRPr="001E665A" w:rsidRDefault="001E665A" w:rsidP="00935DEE">
            <w:pPr>
              <w:spacing w:after="0" w:line="240" w:lineRule="auto"/>
              <w:textAlignment w:val="baseline"/>
              <w:rPr>
                <w:rFonts w:ascii="Arial Narrow" w:eastAsia="Times New Roman" w:hAnsi="Arial Narrow" w:cs="Times New Roman"/>
                <w:color w:val="000000" w:themeColor="text1"/>
                <w:lang w:eastAsia="es-AR"/>
              </w:rPr>
            </w:pPr>
            <w:r w:rsidRPr="001E665A">
              <w:rPr>
                <w:rFonts w:ascii="Arial Narrow" w:eastAsia="Times New Roman" w:hAnsi="Arial Narrow" w:cs="Times New Roman"/>
                <w:color w:val="000000" w:themeColor="text1"/>
                <w:lang w:eastAsia="es-AR"/>
              </w:rPr>
              <w:t> Sustentabilidad Ambiental</w:t>
            </w:r>
          </w:p>
        </w:tc>
      </w:tr>
      <w:tr w:rsidR="001E665A" w:rsidRPr="001E665A" w:rsidTr="00935DEE">
        <w:trPr>
          <w:trHeight w:val="405"/>
          <w:tblCellSpacing w:w="0" w:type="dxa"/>
          <w:jc w:val="center"/>
        </w:trPr>
        <w:tc>
          <w:tcPr>
            <w:tcW w:w="2145" w:type="dxa"/>
            <w:tcMar>
              <w:top w:w="75" w:type="dxa"/>
              <w:left w:w="75" w:type="dxa"/>
              <w:bottom w:w="75" w:type="dxa"/>
              <w:right w:w="75" w:type="dxa"/>
            </w:tcMar>
            <w:vAlign w:val="bottom"/>
            <w:hideMark/>
          </w:tcPr>
          <w:p w:rsidR="001E665A" w:rsidRPr="001E665A" w:rsidRDefault="001E665A" w:rsidP="00935DEE">
            <w:pPr>
              <w:spacing w:after="0" w:line="240" w:lineRule="auto"/>
              <w:jc w:val="center"/>
              <w:textAlignment w:val="baseline"/>
              <w:rPr>
                <w:rFonts w:ascii="Arial Narrow" w:eastAsia="Times New Roman" w:hAnsi="Arial Narrow" w:cs="Times New Roman"/>
                <w:b/>
                <w:color w:val="000000" w:themeColor="text1"/>
                <w:lang w:eastAsia="es-AR"/>
              </w:rPr>
            </w:pPr>
            <w:r w:rsidRPr="001E665A">
              <w:rPr>
                <w:rFonts w:ascii="Arial Narrow" w:eastAsia="Times New Roman" w:hAnsi="Arial Narrow" w:cs="Times New Roman"/>
                <w:b/>
                <w:color w:val="000000" w:themeColor="text1"/>
                <w:lang w:eastAsia="es-AR"/>
              </w:rPr>
              <w:lastRenderedPageBreak/>
              <w:t>Inclusión</w:t>
            </w:r>
          </w:p>
        </w:tc>
        <w:tc>
          <w:tcPr>
            <w:tcW w:w="6675" w:type="dxa"/>
            <w:tcMar>
              <w:top w:w="75" w:type="dxa"/>
              <w:left w:w="75" w:type="dxa"/>
              <w:bottom w:w="75" w:type="dxa"/>
              <w:right w:w="75" w:type="dxa"/>
            </w:tcMar>
            <w:vAlign w:val="bottom"/>
            <w:hideMark/>
          </w:tcPr>
          <w:p w:rsidR="001E665A" w:rsidRPr="001E665A" w:rsidRDefault="001E665A" w:rsidP="00935DEE">
            <w:pPr>
              <w:spacing w:after="0" w:line="240" w:lineRule="auto"/>
              <w:textAlignment w:val="baseline"/>
              <w:rPr>
                <w:rFonts w:ascii="Arial Narrow" w:eastAsia="Times New Roman" w:hAnsi="Arial Narrow" w:cs="Times New Roman"/>
                <w:color w:val="000000" w:themeColor="text1"/>
                <w:lang w:eastAsia="es-AR"/>
              </w:rPr>
            </w:pPr>
            <w:r w:rsidRPr="001E665A">
              <w:rPr>
                <w:rFonts w:ascii="Arial Narrow" w:eastAsia="Times New Roman" w:hAnsi="Arial Narrow" w:cs="Times New Roman"/>
                <w:color w:val="000000" w:themeColor="text1"/>
                <w:lang w:eastAsia="es-AR"/>
              </w:rPr>
              <w:t> Estudios sobre Crecimiento y Desarrollo Social y Ambiental</w:t>
            </w:r>
          </w:p>
        </w:tc>
      </w:tr>
    </w:tbl>
    <w:p w:rsidR="001E665A" w:rsidRPr="001E665A" w:rsidRDefault="001E665A" w:rsidP="001E665A">
      <w:pPr>
        <w:shd w:val="clear" w:color="auto" w:fill="FFFFFF"/>
        <w:spacing w:after="0" w:line="240" w:lineRule="auto"/>
        <w:textAlignment w:val="baseline"/>
        <w:rPr>
          <w:rFonts w:ascii="Arial Narrow" w:eastAsia="Times New Roman" w:hAnsi="Arial Narrow" w:cs="Arial"/>
          <w:color w:val="000000" w:themeColor="text1"/>
          <w:lang w:eastAsia="es-AR"/>
        </w:rPr>
      </w:pPr>
      <w:r w:rsidRPr="001E665A">
        <w:rPr>
          <w:rFonts w:ascii="Arial Narrow" w:eastAsia="Times New Roman" w:hAnsi="Arial Narrow" w:cs="Arial"/>
          <w:color w:val="000000" w:themeColor="text1"/>
          <w:lang w:eastAsia="es-AR"/>
        </w:rPr>
        <w:t> </w:t>
      </w:r>
    </w:p>
    <w:p w:rsidR="001E665A" w:rsidRPr="001E665A" w:rsidRDefault="001E665A" w:rsidP="001E665A">
      <w:pPr>
        <w:shd w:val="clear" w:color="auto" w:fill="FFFFFF"/>
        <w:spacing w:after="330" w:line="240" w:lineRule="auto"/>
        <w:textAlignment w:val="baseline"/>
        <w:rPr>
          <w:rFonts w:ascii="Arial Narrow" w:eastAsia="Times New Roman" w:hAnsi="Arial Narrow" w:cs="Arial"/>
          <w:color w:val="000000" w:themeColor="text1"/>
          <w:lang w:eastAsia="es-AR"/>
        </w:rPr>
      </w:pPr>
      <w:r w:rsidRPr="001E665A">
        <w:rPr>
          <w:rFonts w:ascii="Arial Narrow" w:eastAsia="Times New Roman" w:hAnsi="Arial Narrow" w:cs="Arial"/>
          <w:color w:val="000000" w:themeColor="text1"/>
          <w:lang w:eastAsia="es-AR"/>
        </w:rPr>
        <w:t> </w:t>
      </w:r>
    </w:p>
    <w:p w:rsidR="001E665A" w:rsidRPr="001E665A" w:rsidRDefault="001E665A" w:rsidP="001E665A">
      <w:pPr>
        <w:pStyle w:val="docdata"/>
        <w:spacing w:before="0" w:beforeAutospacing="0" w:after="120" w:afterAutospacing="0"/>
        <w:jc w:val="center"/>
        <w:rPr>
          <w:rFonts w:ascii="Arial Narrow" w:hAnsi="Arial Narrow"/>
          <w:b/>
          <w:bCs/>
          <w:color w:val="000000" w:themeColor="text1"/>
          <w:sz w:val="22"/>
          <w:szCs w:val="22"/>
          <w:u w:val="single"/>
        </w:rPr>
      </w:pPr>
      <w:r w:rsidRPr="001E665A">
        <w:rPr>
          <w:rFonts w:ascii="Arial Narrow" w:hAnsi="Arial Narrow"/>
          <w:b/>
          <w:bCs/>
          <w:color w:val="000000" w:themeColor="text1"/>
          <w:sz w:val="22"/>
          <w:szCs w:val="22"/>
          <w:u w:val="single"/>
        </w:rPr>
        <w:t>Líneas prioritarias de investigación por Unidad Académica</w:t>
      </w:r>
    </w:p>
    <w:p w:rsidR="001E665A" w:rsidRPr="001E665A" w:rsidRDefault="001E665A" w:rsidP="001E665A">
      <w:pPr>
        <w:spacing w:after="0" w:line="240" w:lineRule="auto"/>
        <w:rPr>
          <w:rFonts w:ascii="Arial Narrow" w:hAnsi="Arial Narrow"/>
          <w:b/>
          <w:color w:val="000000" w:themeColor="text1"/>
        </w:rPr>
      </w:pPr>
    </w:p>
    <w:p w:rsidR="001E665A" w:rsidRPr="001E665A" w:rsidRDefault="001E665A" w:rsidP="001E665A">
      <w:pPr>
        <w:spacing w:after="0" w:line="240" w:lineRule="auto"/>
        <w:rPr>
          <w:rFonts w:ascii="Arial Narrow" w:hAnsi="Arial Narrow"/>
          <w:b/>
          <w:color w:val="000000" w:themeColor="text1"/>
        </w:rPr>
      </w:pPr>
      <w:r w:rsidRPr="001E665A">
        <w:rPr>
          <w:rFonts w:ascii="Arial Narrow" w:hAnsi="Arial Narrow"/>
          <w:b/>
          <w:color w:val="000000" w:themeColor="text1"/>
        </w:rPr>
        <w:t>Facultad de Actividad Física y Deporte (Resolución 85/19)</w:t>
      </w:r>
    </w:p>
    <w:p w:rsidR="001E665A" w:rsidRPr="001E665A" w:rsidRDefault="001E665A" w:rsidP="001E665A">
      <w:pPr>
        <w:spacing w:after="0" w:line="240" w:lineRule="auto"/>
        <w:ind w:left="360"/>
        <w:rPr>
          <w:rFonts w:ascii="Arial Narrow" w:hAnsi="Arial Narrow"/>
          <w:b/>
          <w:color w:val="000000" w:themeColor="text1"/>
        </w:rPr>
      </w:pPr>
    </w:p>
    <w:p w:rsidR="001E665A" w:rsidRPr="001E665A" w:rsidRDefault="001E665A" w:rsidP="001E665A">
      <w:pPr>
        <w:pStyle w:val="NormalWeb"/>
        <w:numPr>
          <w:ilvl w:val="0"/>
          <w:numId w:val="24"/>
        </w:numPr>
        <w:spacing w:before="0" w:beforeAutospacing="0" w:after="0" w:afterAutospacing="0"/>
        <w:rPr>
          <w:rFonts w:ascii="Arial Narrow" w:hAnsi="Arial Narrow"/>
          <w:color w:val="000000" w:themeColor="text1"/>
          <w:sz w:val="22"/>
          <w:szCs w:val="22"/>
        </w:rPr>
      </w:pPr>
      <w:r w:rsidRPr="001E665A">
        <w:rPr>
          <w:rFonts w:ascii="Arial Narrow" w:hAnsi="Arial Narrow"/>
          <w:color w:val="000000" w:themeColor="text1"/>
          <w:sz w:val="22"/>
          <w:szCs w:val="22"/>
        </w:rPr>
        <w:t>Prácticas Pedagógicas en la educación física escolar</w:t>
      </w:r>
    </w:p>
    <w:p w:rsidR="001E665A" w:rsidRPr="001E665A" w:rsidRDefault="001E665A" w:rsidP="001E665A">
      <w:pPr>
        <w:pStyle w:val="NormalWeb"/>
        <w:numPr>
          <w:ilvl w:val="0"/>
          <w:numId w:val="24"/>
        </w:numPr>
        <w:spacing w:before="0" w:beforeAutospacing="0" w:after="0" w:afterAutospacing="0"/>
        <w:rPr>
          <w:rFonts w:ascii="Arial Narrow" w:hAnsi="Arial Narrow"/>
          <w:color w:val="000000" w:themeColor="text1"/>
          <w:sz w:val="22"/>
          <w:szCs w:val="22"/>
        </w:rPr>
      </w:pPr>
      <w:r w:rsidRPr="001E665A">
        <w:rPr>
          <w:rFonts w:ascii="Arial Narrow" w:hAnsi="Arial Narrow"/>
          <w:color w:val="000000" w:themeColor="text1"/>
          <w:sz w:val="22"/>
          <w:szCs w:val="22"/>
        </w:rPr>
        <w:t>Prácticas pedagógicas innovadoras en educación física</w:t>
      </w:r>
    </w:p>
    <w:p w:rsidR="001E665A" w:rsidRPr="001E665A" w:rsidRDefault="001E665A" w:rsidP="001E665A">
      <w:pPr>
        <w:pStyle w:val="NormalWeb"/>
        <w:numPr>
          <w:ilvl w:val="0"/>
          <w:numId w:val="24"/>
        </w:numPr>
        <w:spacing w:before="0" w:beforeAutospacing="0" w:after="0" w:afterAutospacing="0"/>
        <w:rPr>
          <w:rFonts w:ascii="Arial Narrow" w:hAnsi="Arial Narrow"/>
          <w:color w:val="000000" w:themeColor="text1"/>
          <w:sz w:val="22"/>
          <w:szCs w:val="22"/>
        </w:rPr>
      </w:pPr>
      <w:r w:rsidRPr="001E665A">
        <w:rPr>
          <w:rFonts w:ascii="Arial Narrow" w:hAnsi="Arial Narrow"/>
          <w:color w:val="000000" w:themeColor="text1"/>
          <w:sz w:val="22"/>
          <w:szCs w:val="22"/>
        </w:rPr>
        <w:t>Entrenamiento Deportivo</w:t>
      </w:r>
    </w:p>
    <w:p w:rsidR="001E665A" w:rsidRPr="001E665A" w:rsidRDefault="001E665A" w:rsidP="001E665A">
      <w:pPr>
        <w:pStyle w:val="NormalWeb"/>
        <w:numPr>
          <w:ilvl w:val="0"/>
          <w:numId w:val="24"/>
        </w:numPr>
        <w:spacing w:before="0" w:beforeAutospacing="0" w:after="0" w:afterAutospacing="0"/>
        <w:rPr>
          <w:rFonts w:ascii="Arial Narrow" w:hAnsi="Arial Narrow"/>
          <w:color w:val="000000" w:themeColor="text1"/>
          <w:sz w:val="22"/>
          <w:szCs w:val="22"/>
        </w:rPr>
      </w:pPr>
      <w:r w:rsidRPr="001E665A">
        <w:rPr>
          <w:rFonts w:ascii="Arial Narrow" w:hAnsi="Arial Narrow"/>
          <w:color w:val="000000" w:themeColor="text1"/>
          <w:sz w:val="22"/>
          <w:szCs w:val="22"/>
        </w:rPr>
        <w:t>Rendimiento físico en el deporte</w:t>
      </w:r>
    </w:p>
    <w:p w:rsidR="001E665A" w:rsidRPr="001E665A" w:rsidRDefault="001E665A" w:rsidP="001E665A">
      <w:pPr>
        <w:pStyle w:val="NormalWeb"/>
        <w:numPr>
          <w:ilvl w:val="0"/>
          <w:numId w:val="24"/>
        </w:numPr>
        <w:spacing w:before="0" w:beforeAutospacing="0" w:after="0" w:afterAutospacing="0"/>
        <w:rPr>
          <w:rFonts w:ascii="Arial Narrow" w:hAnsi="Arial Narrow"/>
          <w:color w:val="000000" w:themeColor="text1"/>
          <w:sz w:val="22"/>
          <w:szCs w:val="22"/>
        </w:rPr>
      </w:pPr>
      <w:r w:rsidRPr="001E665A">
        <w:rPr>
          <w:rFonts w:ascii="Arial Narrow" w:hAnsi="Arial Narrow"/>
          <w:color w:val="000000" w:themeColor="text1"/>
          <w:sz w:val="22"/>
          <w:szCs w:val="22"/>
        </w:rPr>
        <w:t>Periodización y métodos de entrenamiento deportivo</w:t>
      </w:r>
    </w:p>
    <w:p w:rsidR="001E665A" w:rsidRPr="001E665A" w:rsidRDefault="001E665A" w:rsidP="001E665A">
      <w:pPr>
        <w:pStyle w:val="NormalWeb"/>
        <w:numPr>
          <w:ilvl w:val="0"/>
          <w:numId w:val="24"/>
        </w:numPr>
        <w:spacing w:before="0" w:beforeAutospacing="0" w:after="0" w:afterAutospacing="0"/>
        <w:rPr>
          <w:rFonts w:ascii="Arial Narrow" w:hAnsi="Arial Narrow"/>
          <w:color w:val="000000" w:themeColor="text1"/>
          <w:sz w:val="22"/>
          <w:szCs w:val="22"/>
        </w:rPr>
      </w:pPr>
      <w:r w:rsidRPr="001E665A">
        <w:rPr>
          <w:rFonts w:ascii="Arial Narrow" w:hAnsi="Arial Narrow"/>
          <w:color w:val="000000" w:themeColor="text1"/>
          <w:sz w:val="22"/>
          <w:szCs w:val="22"/>
        </w:rPr>
        <w:t>Prácticas Corporales y Salud</w:t>
      </w:r>
    </w:p>
    <w:p w:rsidR="001E665A" w:rsidRPr="001E665A" w:rsidRDefault="001E665A" w:rsidP="001E665A">
      <w:pPr>
        <w:pStyle w:val="NormalWeb"/>
        <w:numPr>
          <w:ilvl w:val="0"/>
          <w:numId w:val="24"/>
        </w:numPr>
        <w:spacing w:before="0" w:beforeAutospacing="0" w:after="0" w:afterAutospacing="0"/>
        <w:rPr>
          <w:rFonts w:ascii="Arial Narrow" w:hAnsi="Arial Narrow"/>
          <w:color w:val="000000" w:themeColor="text1"/>
          <w:sz w:val="22"/>
          <w:szCs w:val="22"/>
        </w:rPr>
      </w:pPr>
      <w:r w:rsidRPr="001E665A">
        <w:rPr>
          <w:rFonts w:ascii="Arial Narrow" w:hAnsi="Arial Narrow"/>
          <w:color w:val="000000" w:themeColor="text1"/>
          <w:sz w:val="22"/>
          <w:szCs w:val="22"/>
        </w:rPr>
        <w:t>Actividad física y calidad de vida</w:t>
      </w:r>
    </w:p>
    <w:p w:rsidR="001E665A" w:rsidRPr="001E665A" w:rsidRDefault="001E665A" w:rsidP="001E665A">
      <w:pPr>
        <w:pStyle w:val="NormalWeb"/>
        <w:numPr>
          <w:ilvl w:val="0"/>
          <w:numId w:val="24"/>
        </w:numPr>
        <w:spacing w:before="0" w:beforeAutospacing="0" w:after="0" w:afterAutospacing="0"/>
        <w:rPr>
          <w:rFonts w:ascii="Arial Narrow" w:hAnsi="Arial Narrow"/>
          <w:color w:val="000000" w:themeColor="text1"/>
          <w:sz w:val="22"/>
          <w:szCs w:val="22"/>
        </w:rPr>
      </w:pPr>
      <w:r w:rsidRPr="001E665A">
        <w:rPr>
          <w:rFonts w:ascii="Arial Narrow" w:hAnsi="Arial Narrow"/>
          <w:color w:val="000000" w:themeColor="text1"/>
          <w:sz w:val="22"/>
          <w:szCs w:val="22"/>
        </w:rPr>
        <w:t>Prácticas corporales y recreación</w:t>
      </w:r>
    </w:p>
    <w:p w:rsidR="001E665A" w:rsidRPr="001E665A" w:rsidRDefault="001E665A" w:rsidP="001E665A">
      <w:pPr>
        <w:pStyle w:val="NormalWeb"/>
        <w:numPr>
          <w:ilvl w:val="0"/>
          <w:numId w:val="24"/>
        </w:numPr>
        <w:spacing w:before="0" w:beforeAutospacing="0" w:after="0" w:afterAutospacing="0"/>
        <w:rPr>
          <w:rFonts w:ascii="Arial Narrow" w:hAnsi="Arial Narrow"/>
          <w:color w:val="000000" w:themeColor="text1"/>
          <w:sz w:val="22"/>
          <w:szCs w:val="22"/>
        </w:rPr>
      </w:pPr>
      <w:r w:rsidRPr="001E665A">
        <w:rPr>
          <w:rFonts w:ascii="Arial Narrow" w:hAnsi="Arial Narrow"/>
          <w:color w:val="000000" w:themeColor="text1"/>
          <w:sz w:val="22"/>
          <w:szCs w:val="22"/>
        </w:rPr>
        <w:t>Prácticas corporales e inclusión social</w:t>
      </w:r>
    </w:p>
    <w:p w:rsidR="001E665A" w:rsidRPr="001E665A" w:rsidRDefault="001E665A" w:rsidP="001E665A">
      <w:pPr>
        <w:pStyle w:val="NormalWeb"/>
        <w:numPr>
          <w:ilvl w:val="0"/>
          <w:numId w:val="24"/>
        </w:numPr>
        <w:spacing w:before="0" w:beforeAutospacing="0" w:after="0" w:afterAutospacing="0"/>
        <w:rPr>
          <w:rFonts w:ascii="Arial Narrow" w:hAnsi="Arial Narrow"/>
          <w:color w:val="000000" w:themeColor="text1"/>
          <w:sz w:val="22"/>
          <w:szCs w:val="22"/>
        </w:rPr>
      </w:pPr>
      <w:r w:rsidRPr="001E665A">
        <w:rPr>
          <w:rFonts w:ascii="Arial Narrow" w:hAnsi="Arial Narrow"/>
          <w:color w:val="000000" w:themeColor="text1"/>
          <w:sz w:val="22"/>
          <w:szCs w:val="22"/>
        </w:rPr>
        <w:t>Prácticas corporales en ambientes naturales</w:t>
      </w:r>
    </w:p>
    <w:p w:rsidR="001E665A" w:rsidRPr="001E665A" w:rsidRDefault="001E665A" w:rsidP="001E665A">
      <w:pPr>
        <w:spacing w:after="0" w:line="240" w:lineRule="auto"/>
        <w:rPr>
          <w:rFonts w:ascii="Arial Narrow" w:hAnsi="Arial Narrow"/>
          <w:b/>
          <w:color w:val="000000" w:themeColor="text1"/>
        </w:rPr>
      </w:pPr>
    </w:p>
    <w:p w:rsidR="001E665A" w:rsidRPr="001E665A" w:rsidRDefault="001E665A" w:rsidP="001E665A">
      <w:pPr>
        <w:spacing w:after="0" w:line="240" w:lineRule="auto"/>
        <w:rPr>
          <w:rFonts w:ascii="Arial Narrow" w:hAnsi="Arial Narrow"/>
          <w:b/>
          <w:color w:val="000000" w:themeColor="text1"/>
        </w:rPr>
      </w:pPr>
    </w:p>
    <w:p w:rsidR="001E665A" w:rsidRPr="001E665A" w:rsidRDefault="001E665A" w:rsidP="001E665A">
      <w:pPr>
        <w:spacing w:after="0" w:line="240" w:lineRule="auto"/>
        <w:rPr>
          <w:rFonts w:ascii="Arial Narrow" w:hAnsi="Arial Narrow"/>
          <w:b/>
          <w:color w:val="000000" w:themeColor="text1"/>
        </w:rPr>
      </w:pPr>
      <w:r w:rsidRPr="001E665A">
        <w:rPr>
          <w:rFonts w:ascii="Arial Narrow" w:hAnsi="Arial Narrow"/>
          <w:b/>
          <w:color w:val="000000" w:themeColor="text1"/>
        </w:rPr>
        <w:t>Facultad de Psicología y Ciencias Sociales (Resolución 90/23)</w:t>
      </w:r>
    </w:p>
    <w:p w:rsidR="001E665A" w:rsidRPr="001E665A" w:rsidRDefault="001E665A" w:rsidP="001E665A">
      <w:pPr>
        <w:spacing w:after="0" w:line="240" w:lineRule="auto"/>
        <w:rPr>
          <w:rFonts w:ascii="Arial Narrow" w:hAnsi="Arial Narrow"/>
          <w:b/>
          <w:color w:val="000000" w:themeColor="text1"/>
        </w:rPr>
      </w:pPr>
    </w:p>
    <w:p w:rsidR="001E665A" w:rsidRPr="001E665A" w:rsidRDefault="001E665A" w:rsidP="001E665A">
      <w:pPr>
        <w:pStyle w:val="Prrafodelista"/>
        <w:numPr>
          <w:ilvl w:val="0"/>
          <w:numId w:val="25"/>
        </w:numPr>
        <w:spacing w:after="0" w:line="240" w:lineRule="auto"/>
        <w:rPr>
          <w:rFonts w:ascii="Arial Narrow" w:hAnsi="Arial Narrow"/>
          <w:color w:val="000000" w:themeColor="text1"/>
        </w:rPr>
      </w:pPr>
      <w:r w:rsidRPr="001E665A">
        <w:rPr>
          <w:rFonts w:ascii="Arial Narrow" w:hAnsi="Arial Narrow"/>
          <w:color w:val="000000" w:themeColor="text1"/>
        </w:rPr>
        <w:t>Prevención del Maltrato, Violencia y Acoso.</w:t>
      </w:r>
    </w:p>
    <w:p w:rsidR="001E665A" w:rsidRPr="001E665A" w:rsidRDefault="001E665A" w:rsidP="001E665A">
      <w:pPr>
        <w:pStyle w:val="Prrafodelista"/>
        <w:numPr>
          <w:ilvl w:val="0"/>
          <w:numId w:val="25"/>
        </w:numPr>
        <w:spacing w:after="0" w:line="240" w:lineRule="auto"/>
        <w:rPr>
          <w:rFonts w:ascii="Arial Narrow" w:hAnsi="Arial Narrow"/>
          <w:color w:val="000000" w:themeColor="text1"/>
        </w:rPr>
      </w:pPr>
      <w:r w:rsidRPr="001E665A">
        <w:rPr>
          <w:rFonts w:ascii="Arial Narrow" w:hAnsi="Arial Narrow"/>
          <w:color w:val="000000" w:themeColor="text1"/>
        </w:rPr>
        <w:t>Rendimiento Académico, Vocación y Trabajo.</w:t>
      </w:r>
    </w:p>
    <w:p w:rsidR="001E665A" w:rsidRPr="001E665A" w:rsidRDefault="001E665A" w:rsidP="001E665A">
      <w:pPr>
        <w:pStyle w:val="Prrafodelista"/>
        <w:numPr>
          <w:ilvl w:val="0"/>
          <w:numId w:val="25"/>
        </w:numPr>
        <w:spacing w:after="0" w:line="240" w:lineRule="auto"/>
        <w:rPr>
          <w:rFonts w:ascii="Arial Narrow" w:hAnsi="Arial Narrow"/>
          <w:color w:val="000000" w:themeColor="text1"/>
        </w:rPr>
      </w:pPr>
      <w:r w:rsidRPr="001E665A">
        <w:rPr>
          <w:rFonts w:ascii="Arial Narrow" w:hAnsi="Arial Narrow"/>
          <w:color w:val="000000" w:themeColor="text1"/>
        </w:rPr>
        <w:t>Vulnerabilidad y Factores Protectores en Salud Mental.</w:t>
      </w:r>
    </w:p>
    <w:p w:rsidR="001E665A" w:rsidRPr="001E665A" w:rsidRDefault="001E665A" w:rsidP="001E665A">
      <w:pPr>
        <w:pStyle w:val="Prrafodelista"/>
        <w:numPr>
          <w:ilvl w:val="0"/>
          <w:numId w:val="25"/>
        </w:numPr>
        <w:spacing w:after="0" w:line="240" w:lineRule="auto"/>
        <w:rPr>
          <w:rFonts w:ascii="Arial Narrow" w:hAnsi="Arial Narrow"/>
          <w:color w:val="000000" w:themeColor="text1"/>
        </w:rPr>
      </w:pPr>
      <w:r w:rsidRPr="001E665A">
        <w:rPr>
          <w:rFonts w:ascii="Arial Narrow" w:hAnsi="Arial Narrow"/>
          <w:color w:val="000000" w:themeColor="text1"/>
        </w:rPr>
        <w:t>Actividad Profesional en Salud Mental.</w:t>
      </w:r>
    </w:p>
    <w:p w:rsidR="001E665A" w:rsidRPr="001E665A" w:rsidRDefault="001E665A" w:rsidP="001E665A">
      <w:pPr>
        <w:pStyle w:val="Prrafodelista"/>
        <w:numPr>
          <w:ilvl w:val="0"/>
          <w:numId w:val="25"/>
        </w:numPr>
        <w:spacing w:after="0" w:line="240" w:lineRule="auto"/>
        <w:rPr>
          <w:rFonts w:ascii="Arial Narrow" w:hAnsi="Arial Narrow"/>
          <w:color w:val="000000" w:themeColor="text1"/>
        </w:rPr>
      </w:pPr>
      <w:r w:rsidRPr="001E665A">
        <w:rPr>
          <w:rFonts w:ascii="Arial Narrow" w:hAnsi="Arial Narrow"/>
          <w:color w:val="000000" w:themeColor="text1"/>
        </w:rPr>
        <w:t>Prevención y Asistencia en Consumo Problemático y Adicciones.</w:t>
      </w:r>
    </w:p>
    <w:p w:rsidR="001E665A" w:rsidRPr="001E665A" w:rsidRDefault="001E665A" w:rsidP="001E665A">
      <w:pPr>
        <w:pStyle w:val="Prrafodelista"/>
        <w:numPr>
          <w:ilvl w:val="0"/>
          <w:numId w:val="25"/>
        </w:numPr>
        <w:spacing w:after="0" w:line="240" w:lineRule="auto"/>
        <w:rPr>
          <w:rFonts w:ascii="Arial Narrow" w:hAnsi="Arial Narrow"/>
          <w:color w:val="000000" w:themeColor="text1"/>
        </w:rPr>
      </w:pPr>
      <w:r w:rsidRPr="001E665A">
        <w:rPr>
          <w:rFonts w:ascii="Arial Narrow" w:hAnsi="Arial Narrow"/>
          <w:color w:val="000000" w:themeColor="text1"/>
        </w:rPr>
        <w:t>Intervenciones Psicopedagógicas y Modalidades en el Aprendizaje.</w:t>
      </w:r>
    </w:p>
    <w:p w:rsidR="001E665A" w:rsidRPr="001E665A" w:rsidRDefault="001E665A" w:rsidP="001E665A">
      <w:pPr>
        <w:pStyle w:val="Prrafodelista"/>
        <w:numPr>
          <w:ilvl w:val="0"/>
          <w:numId w:val="25"/>
        </w:numPr>
        <w:spacing w:after="0" w:line="240" w:lineRule="auto"/>
        <w:rPr>
          <w:rFonts w:ascii="Arial Narrow" w:hAnsi="Arial Narrow"/>
          <w:color w:val="000000" w:themeColor="text1"/>
        </w:rPr>
      </w:pPr>
      <w:r w:rsidRPr="001E665A">
        <w:rPr>
          <w:rFonts w:ascii="Arial Narrow" w:hAnsi="Arial Narrow"/>
          <w:color w:val="000000" w:themeColor="text1"/>
        </w:rPr>
        <w:t>Estrategias didácticas en la educación virtual.</w:t>
      </w:r>
    </w:p>
    <w:p w:rsidR="001E665A" w:rsidRPr="001E665A" w:rsidRDefault="001E665A" w:rsidP="001E665A">
      <w:pPr>
        <w:pStyle w:val="Prrafodelista"/>
        <w:numPr>
          <w:ilvl w:val="0"/>
          <w:numId w:val="25"/>
        </w:numPr>
        <w:spacing w:after="0" w:line="240" w:lineRule="auto"/>
        <w:rPr>
          <w:rFonts w:ascii="Arial Narrow" w:hAnsi="Arial Narrow"/>
          <w:color w:val="000000" w:themeColor="text1"/>
        </w:rPr>
      </w:pPr>
      <w:r w:rsidRPr="001E665A">
        <w:rPr>
          <w:rFonts w:ascii="Arial Narrow" w:hAnsi="Arial Narrow"/>
          <w:color w:val="000000" w:themeColor="text1"/>
        </w:rPr>
        <w:t>Educación Sexual Integral (ESI).</w:t>
      </w:r>
    </w:p>
    <w:p w:rsidR="001E665A" w:rsidRPr="001E665A" w:rsidRDefault="001E665A" w:rsidP="001E665A">
      <w:pPr>
        <w:pStyle w:val="Prrafodelista"/>
        <w:numPr>
          <w:ilvl w:val="0"/>
          <w:numId w:val="25"/>
        </w:numPr>
        <w:spacing w:after="0" w:line="240" w:lineRule="auto"/>
        <w:rPr>
          <w:rFonts w:ascii="Arial Narrow" w:hAnsi="Arial Narrow"/>
          <w:color w:val="000000" w:themeColor="text1"/>
        </w:rPr>
      </w:pPr>
      <w:r w:rsidRPr="001E665A">
        <w:rPr>
          <w:rFonts w:ascii="Arial Narrow" w:hAnsi="Arial Narrow"/>
          <w:color w:val="000000" w:themeColor="text1"/>
        </w:rPr>
        <w:t>Convivencia Digital.</w:t>
      </w:r>
    </w:p>
    <w:p w:rsidR="001E665A" w:rsidRPr="001E665A" w:rsidRDefault="001E665A" w:rsidP="001E665A">
      <w:pPr>
        <w:pStyle w:val="Prrafodelista"/>
        <w:numPr>
          <w:ilvl w:val="0"/>
          <w:numId w:val="25"/>
        </w:numPr>
        <w:spacing w:after="0" w:line="240" w:lineRule="auto"/>
        <w:rPr>
          <w:rFonts w:ascii="Arial Narrow" w:hAnsi="Arial Narrow"/>
          <w:color w:val="000000" w:themeColor="text1"/>
        </w:rPr>
      </w:pPr>
      <w:r w:rsidRPr="001E665A">
        <w:rPr>
          <w:rFonts w:ascii="Arial Narrow" w:hAnsi="Arial Narrow"/>
          <w:color w:val="000000" w:themeColor="text1"/>
        </w:rPr>
        <w:t>Recursos Digitales Accesibles.</w:t>
      </w:r>
    </w:p>
    <w:p w:rsidR="001E665A" w:rsidRPr="001E665A" w:rsidRDefault="001E665A" w:rsidP="001E665A">
      <w:pPr>
        <w:pStyle w:val="Prrafodelista"/>
        <w:numPr>
          <w:ilvl w:val="0"/>
          <w:numId w:val="25"/>
        </w:numPr>
        <w:spacing w:after="0" w:line="240" w:lineRule="auto"/>
        <w:rPr>
          <w:rFonts w:ascii="Arial Narrow" w:hAnsi="Arial Narrow"/>
          <w:color w:val="000000" w:themeColor="text1"/>
        </w:rPr>
      </w:pPr>
      <w:r w:rsidRPr="001E665A">
        <w:rPr>
          <w:rFonts w:ascii="Arial Narrow" w:hAnsi="Arial Narrow"/>
          <w:color w:val="000000" w:themeColor="text1"/>
        </w:rPr>
        <w:t>Inserción profesional del Acompañante Terapéutico Universitario en Equipos de Salud</w:t>
      </w:r>
    </w:p>
    <w:p w:rsidR="001E665A" w:rsidRPr="001E665A" w:rsidRDefault="001E665A" w:rsidP="001E665A">
      <w:pPr>
        <w:pStyle w:val="docdata"/>
        <w:spacing w:before="0" w:beforeAutospacing="0" w:after="0" w:afterAutospacing="0"/>
        <w:jc w:val="center"/>
        <w:rPr>
          <w:rFonts w:ascii="Arial Narrow" w:hAnsi="Arial Narrow"/>
          <w:b/>
          <w:bCs/>
          <w:color w:val="000000" w:themeColor="text1"/>
          <w:sz w:val="22"/>
          <w:szCs w:val="22"/>
          <w:u w:val="single"/>
        </w:rPr>
      </w:pPr>
    </w:p>
    <w:p w:rsidR="001E665A" w:rsidRPr="001E665A" w:rsidRDefault="001E665A" w:rsidP="001E665A">
      <w:pPr>
        <w:pStyle w:val="NormalWeb"/>
        <w:spacing w:before="0" w:beforeAutospacing="0" w:after="0" w:afterAutospacing="0"/>
        <w:rPr>
          <w:rFonts w:ascii="Arial Narrow" w:hAnsi="Arial Narrow"/>
          <w:color w:val="000000" w:themeColor="text1"/>
          <w:sz w:val="22"/>
          <w:szCs w:val="22"/>
        </w:rPr>
      </w:pPr>
    </w:p>
    <w:p w:rsidR="001E665A" w:rsidRPr="001E665A" w:rsidRDefault="001E665A" w:rsidP="001E665A">
      <w:pPr>
        <w:pStyle w:val="NormalWeb"/>
        <w:spacing w:before="0" w:beforeAutospacing="0" w:after="0" w:afterAutospacing="0"/>
        <w:rPr>
          <w:rFonts w:ascii="Arial Narrow" w:hAnsi="Arial Narrow"/>
          <w:b/>
          <w:color w:val="000000" w:themeColor="text1"/>
          <w:sz w:val="22"/>
          <w:szCs w:val="22"/>
        </w:rPr>
      </w:pPr>
      <w:r w:rsidRPr="001E665A">
        <w:rPr>
          <w:rFonts w:ascii="Arial Narrow" w:hAnsi="Arial Narrow"/>
          <w:color w:val="000000" w:themeColor="text1"/>
          <w:sz w:val="22"/>
          <w:szCs w:val="22"/>
        </w:rPr>
        <w:t> </w:t>
      </w:r>
      <w:r w:rsidRPr="001E665A">
        <w:rPr>
          <w:rFonts w:ascii="Arial Narrow" w:hAnsi="Arial Narrow"/>
          <w:b/>
          <w:color w:val="000000" w:themeColor="text1"/>
          <w:sz w:val="22"/>
          <w:szCs w:val="22"/>
        </w:rPr>
        <w:t>Facultad de Arquitectura y Planeamiento Socioambiental (Resolución 13/15)</w:t>
      </w:r>
    </w:p>
    <w:p w:rsidR="001E665A" w:rsidRPr="001E665A" w:rsidRDefault="001E665A" w:rsidP="001E665A">
      <w:pPr>
        <w:pStyle w:val="NormalWeb"/>
        <w:spacing w:before="0" w:beforeAutospacing="0" w:after="0" w:afterAutospacing="0"/>
        <w:rPr>
          <w:rFonts w:ascii="Arial Narrow" w:hAnsi="Arial Narrow"/>
          <w:color w:val="000000" w:themeColor="text1"/>
          <w:sz w:val="22"/>
          <w:szCs w:val="22"/>
        </w:rPr>
      </w:pPr>
    </w:p>
    <w:p w:rsidR="001E665A" w:rsidRPr="001E665A" w:rsidRDefault="001E665A" w:rsidP="001E665A">
      <w:pPr>
        <w:pStyle w:val="NormalWeb"/>
        <w:numPr>
          <w:ilvl w:val="0"/>
          <w:numId w:val="6"/>
        </w:numPr>
        <w:spacing w:before="0" w:beforeAutospacing="0" w:after="0" w:afterAutospacing="0"/>
        <w:rPr>
          <w:rFonts w:ascii="Arial Narrow" w:hAnsi="Arial Narrow"/>
          <w:color w:val="000000" w:themeColor="text1"/>
          <w:sz w:val="22"/>
          <w:szCs w:val="22"/>
        </w:rPr>
      </w:pPr>
      <w:r w:rsidRPr="001E665A">
        <w:rPr>
          <w:rFonts w:ascii="Arial Narrow" w:hAnsi="Arial Narrow"/>
          <w:color w:val="000000" w:themeColor="text1"/>
          <w:sz w:val="22"/>
          <w:szCs w:val="22"/>
        </w:rPr>
        <w:t xml:space="preserve">Planeamiento urbano y desarrollo territorial </w:t>
      </w:r>
    </w:p>
    <w:p w:rsidR="001E665A" w:rsidRPr="001E665A" w:rsidRDefault="001E665A" w:rsidP="001E665A">
      <w:pPr>
        <w:pStyle w:val="NormalWeb"/>
        <w:numPr>
          <w:ilvl w:val="0"/>
          <w:numId w:val="6"/>
        </w:numPr>
        <w:spacing w:before="0" w:beforeAutospacing="0" w:after="0" w:afterAutospacing="0"/>
        <w:rPr>
          <w:rFonts w:ascii="Arial Narrow" w:hAnsi="Arial Narrow"/>
          <w:color w:val="000000" w:themeColor="text1"/>
          <w:sz w:val="22"/>
          <w:szCs w:val="22"/>
        </w:rPr>
      </w:pPr>
      <w:r w:rsidRPr="001E665A">
        <w:rPr>
          <w:rFonts w:ascii="Arial Narrow" w:hAnsi="Arial Narrow"/>
          <w:color w:val="000000" w:themeColor="text1"/>
          <w:sz w:val="22"/>
          <w:szCs w:val="22"/>
        </w:rPr>
        <w:t xml:space="preserve">Infraestructura Urbanas Sustentables </w:t>
      </w:r>
    </w:p>
    <w:p w:rsidR="001E665A" w:rsidRPr="001E665A" w:rsidRDefault="001E665A" w:rsidP="001E665A">
      <w:pPr>
        <w:pStyle w:val="NormalWeb"/>
        <w:numPr>
          <w:ilvl w:val="0"/>
          <w:numId w:val="6"/>
        </w:numPr>
        <w:spacing w:before="0" w:beforeAutospacing="0" w:after="0" w:afterAutospacing="0"/>
        <w:rPr>
          <w:rFonts w:ascii="Arial Narrow" w:hAnsi="Arial Narrow"/>
          <w:color w:val="000000" w:themeColor="text1"/>
          <w:sz w:val="22"/>
          <w:szCs w:val="22"/>
        </w:rPr>
      </w:pPr>
      <w:r w:rsidRPr="001E665A">
        <w:rPr>
          <w:rFonts w:ascii="Arial Narrow" w:hAnsi="Arial Narrow"/>
          <w:color w:val="000000" w:themeColor="text1"/>
          <w:sz w:val="22"/>
          <w:szCs w:val="22"/>
        </w:rPr>
        <w:t xml:space="preserve">Diseño Bioambiental, Bioindicadores </w:t>
      </w:r>
    </w:p>
    <w:p w:rsidR="001E665A" w:rsidRPr="001E665A" w:rsidRDefault="001E665A" w:rsidP="001E665A">
      <w:pPr>
        <w:pStyle w:val="NormalWeb"/>
        <w:numPr>
          <w:ilvl w:val="0"/>
          <w:numId w:val="6"/>
        </w:numPr>
        <w:spacing w:before="0" w:beforeAutospacing="0" w:after="0" w:afterAutospacing="0"/>
        <w:rPr>
          <w:rFonts w:ascii="Arial Narrow" w:hAnsi="Arial Narrow"/>
          <w:color w:val="000000" w:themeColor="text1"/>
          <w:sz w:val="22"/>
          <w:szCs w:val="22"/>
        </w:rPr>
      </w:pPr>
      <w:r w:rsidRPr="001E665A">
        <w:rPr>
          <w:rFonts w:ascii="Arial Narrow" w:hAnsi="Arial Narrow"/>
          <w:color w:val="000000" w:themeColor="text1"/>
          <w:sz w:val="22"/>
          <w:szCs w:val="22"/>
        </w:rPr>
        <w:lastRenderedPageBreak/>
        <w:t xml:space="preserve">Eficiencia Energética </w:t>
      </w:r>
    </w:p>
    <w:p w:rsidR="001E665A" w:rsidRPr="001E665A" w:rsidRDefault="001E665A" w:rsidP="001E665A">
      <w:pPr>
        <w:pStyle w:val="NormalWeb"/>
        <w:numPr>
          <w:ilvl w:val="0"/>
          <w:numId w:val="6"/>
        </w:numPr>
        <w:spacing w:before="0" w:beforeAutospacing="0" w:after="0" w:afterAutospacing="0"/>
        <w:rPr>
          <w:rFonts w:ascii="Arial Narrow" w:hAnsi="Arial Narrow"/>
          <w:color w:val="000000" w:themeColor="text1"/>
          <w:sz w:val="22"/>
          <w:szCs w:val="22"/>
        </w:rPr>
      </w:pPr>
      <w:r w:rsidRPr="001E665A">
        <w:rPr>
          <w:rFonts w:ascii="Arial Narrow" w:hAnsi="Arial Narrow"/>
          <w:color w:val="000000" w:themeColor="text1"/>
          <w:sz w:val="22"/>
          <w:szCs w:val="22"/>
        </w:rPr>
        <w:t>Historia y patrimonio</w:t>
      </w:r>
    </w:p>
    <w:p w:rsidR="001E665A" w:rsidRPr="001E665A" w:rsidRDefault="001E665A" w:rsidP="001E665A">
      <w:pPr>
        <w:pStyle w:val="NormalWeb"/>
        <w:numPr>
          <w:ilvl w:val="0"/>
          <w:numId w:val="6"/>
        </w:numPr>
        <w:spacing w:before="0" w:beforeAutospacing="0" w:after="0" w:afterAutospacing="0"/>
        <w:rPr>
          <w:rFonts w:ascii="Arial Narrow" w:hAnsi="Arial Narrow"/>
          <w:color w:val="000000" w:themeColor="text1"/>
          <w:sz w:val="22"/>
          <w:szCs w:val="22"/>
        </w:rPr>
      </w:pPr>
      <w:r w:rsidRPr="001E665A">
        <w:rPr>
          <w:rFonts w:ascii="Arial Narrow" w:hAnsi="Arial Narrow"/>
          <w:color w:val="000000" w:themeColor="text1"/>
          <w:sz w:val="22"/>
          <w:szCs w:val="22"/>
        </w:rPr>
        <w:t xml:space="preserve">Procesos de Conocimiento en torno del Proyecto </w:t>
      </w:r>
    </w:p>
    <w:p w:rsidR="001E665A" w:rsidRPr="001E665A" w:rsidRDefault="001E665A" w:rsidP="001E665A">
      <w:pPr>
        <w:pStyle w:val="NormalWeb"/>
        <w:spacing w:before="0" w:beforeAutospacing="0" w:after="0" w:afterAutospacing="0"/>
        <w:rPr>
          <w:rFonts w:ascii="Arial Narrow" w:hAnsi="Arial Narrow"/>
          <w:b/>
          <w:color w:val="000000" w:themeColor="text1"/>
          <w:sz w:val="22"/>
          <w:szCs w:val="22"/>
        </w:rPr>
      </w:pPr>
    </w:p>
    <w:p w:rsidR="001E665A" w:rsidRPr="001E665A" w:rsidRDefault="001E665A" w:rsidP="001E665A">
      <w:pPr>
        <w:pStyle w:val="NormalWeb"/>
        <w:spacing w:before="0" w:beforeAutospacing="0" w:after="0" w:afterAutospacing="0"/>
        <w:rPr>
          <w:rFonts w:ascii="Arial Narrow" w:hAnsi="Arial Narrow"/>
          <w:b/>
          <w:color w:val="000000" w:themeColor="text1"/>
          <w:sz w:val="22"/>
          <w:szCs w:val="22"/>
        </w:rPr>
      </w:pPr>
    </w:p>
    <w:p w:rsidR="001E665A" w:rsidRPr="001E665A" w:rsidRDefault="001E665A" w:rsidP="001E665A">
      <w:pPr>
        <w:pStyle w:val="NormalWeb"/>
        <w:spacing w:before="0" w:beforeAutospacing="0" w:after="0" w:afterAutospacing="0"/>
        <w:rPr>
          <w:rFonts w:ascii="Arial Narrow" w:hAnsi="Arial Narrow"/>
          <w:b/>
          <w:color w:val="000000" w:themeColor="text1"/>
          <w:sz w:val="22"/>
          <w:szCs w:val="22"/>
        </w:rPr>
      </w:pPr>
      <w:r w:rsidRPr="001E665A">
        <w:rPr>
          <w:rFonts w:ascii="Arial Narrow" w:hAnsi="Arial Narrow"/>
          <w:b/>
          <w:color w:val="000000" w:themeColor="text1"/>
          <w:sz w:val="22"/>
          <w:szCs w:val="22"/>
        </w:rPr>
        <w:t>Facultad de Ingeniería (Resolución 60/12)</w:t>
      </w:r>
    </w:p>
    <w:p w:rsidR="001E665A" w:rsidRPr="001E665A" w:rsidRDefault="001E665A" w:rsidP="001E665A">
      <w:pPr>
        <w:pStyle w:val="NormalWeb"/>
        <w:spacing w:before="0" w:beforeAutospacing="0" w:after="0" w:afterAutospacing="0"/>
        <w:rPr>
          <w:rFonts w:ascii="Arial Narrow" w:hAnsi="Arial Narrow"/>
          <w:b/>
          <w:color w:val="000000" w:themeColor="text1"/>
          <w:sz w:val="22"/>
          <w:szCs w:val="22"/>
        </w:rPr>
      </w:pPr>
    </w:p>
    <w:p w:rsidR="001E665A" w:rsidRPr="001E665A" w:rsidRDefault="001E665A" w:rsidP="001E665A">
      <w:pPr>
        <w:pStyle w:val="NormalWeb"/>
        <w:numPr>
          <w:ilvl w:val="0"/>
          <w:numId w:val="26"/>
        </w:numPr>
        <w:spacing w:before="0" w:beforeAutospacing="0" w:after="0" w:afterAutospacing="0"/>
        <w:rPr>
          <w:rFonts w:ascii="Arial Narrow" w:hAnsi="Arial Narrow"/>
          <w:color w:val="000000" w:themeColor="text1"/>
          <w:sz w:val="22"/>
          <w:szCs w:val="22"/>
        </w:rPr>
      </w:pPr>
      <w:r w:rsidRPr="001E665A">
        <w:rPr>
          <w:rFonts w:ascii="Arial Narrow" w:hAnsi="Arial Narrow"/>
          <w:color w:val="000000" w:themeColor="text1"/>
          <w:sz w:val="22"/>
          <w:szCs w:val="22"/>
        </w:rPr>
        <w:t>Bioindicadores y remediación</w:t>
      </w:r>
    </w:p>
    <w:p w:rsidR="001E665A" w:rsidRPr="001E665A" w:rsidRDefault="001E665A" w:rsidP="001E665A">
      <w:pPr>
        <w:pStyle w:val="NormalWeb"/>
        <w:numPr>
          <w:ilvl w:val="0"/>
          <w:numId w:val="26"/>
        </w:numPr>
        <w:spacing w:before="0" w:beforeAutospacing="0" w:after="0" w:afterAutospacing="0"/>
        <w:rPr>
          <w:rFonts w:ascii="Arial Narrow" w:hAnsi="Arial Narrow"/>
          <w:color w:val="000000" w:themeColor="text1"/>
          <w:sz w:val="22"/>
          <w:szCs w:val="22"/>
        </w:rPr>
      </w:pPr>
      <w:r w:rsidRPr="001E665A">
        <w:rPr>
          <w:rFonts w:ascii="Arial Narrow" w:hAnsi="Arial Narrow"/>
          <w:color w:val="000000" w:themeColor="text1"/>
          <w:sz w:val="22"/>
          <w:szCs w:val="22"/>
        </w:rPr>
        <w:t>Urbanización</w:t>
      </w:r>
    </w:p>
    <w:p w:rsidR="001E665A" w:rsidRPr="001E665A" w:rsidRDefault="001E665A" w:rsidP="001E665A">
      <w:pPr>
        <w:pStyle w:val="NormalWeb"/>
        <w:numPr>
          <w:ilvl w:val="0"/>
          <w:numId w:val="26"/>
        </w:numPr>
        <w:spacing w:before="0" w:beforeAutospacing="0" w:after="0" w:afterAutospacing="0"/>
        <w:rPr>
          <w:rFonts w:ascii="Arial Narrow" w:hAnsi="Arial Narrow"/>
          <w:color w:val="000000" w:themeColor="text1"/>
          <w:sz w:val="22"/>
          <w:szCs w:val="22"/>
        </w:rPr>
      </w:pPr>
      <w:r w:rsidRPr="001E665A">
        <w:rPr>
          <w:rFonts w:ascii="Arial Narrow" w:hAnsi="Arial Narrow"/>
          <w:color w:val="000000" w:themeColor="text1"/>
          <w:sz w:val="22"/>
          <w:szCs w:val="22"/>
        </w:rPr>
        <w:t>Impacto ambiental</w:t>
      </w:r>
    </w:p>
    <w:p w:rsidR="001E665A" w:rsidRPr="001E665A" w:rsidRDefault="001E665A" w:rsidP="001E665A">
      <w:pPr>
        <w:pStyle w:val="NormalWeb"/>
        <w:spacing w:before="0" w:beforeAutospacing="0" w:after="0" w:afterAutospacing="0"/>
        <w:rPr>
          <w:rFonts w:ascii="Arial Narrow" w:hAnsi="Arial Narrow"/>
          <w:b/>
          <w:color w:val="000000" w:themeColor="text1"/>
          <w:sz w:val="22"/>
          <w:szCs w:val="22"/>
        </w:rPr>
      </w:pPr>
    </w:p>
    <w:p w:rsidR="001E665A" w:rsidRPr="001E665A" w:rsidRDefault="001E665A" w:rsidP="001E665A">
      <w:pPr>
        <w:pStyle w:val="NormalWeb"/>
        <w:spacing w:before="0" w:beforeAutospacing="0" w:after="0" w:afterAutospacing="0"/>
        <w:rPr>
          <w:rFonts w:ascii="Arial Narrow" w:hAnsi="Arial Narrow"/>
          <w:b/>
          <w:color w:val="000000" w:themeColor="text1"/>
          <w:sz w:val="22"/>
          <w:szCs w:val="22"/>
        </w:rPr>
      </w:pPr>
    </w:p>
    <w:p w:rsidR="001E665A" w:rsidRPr="001E665A" w:rsidRDefault="001E665A" w:rsidP="001E665A">
      <w:pPr>
        <w:pStyle w:val="NormalWeb"/>
        <w:spacing w:before="0" w:beforeAutospacing="0" w:after="0" w:afterAutospacing="0"/>
        <w:rPr>
          <w:rFonts w:ascii="Arial Narrow" w:hAnsi="Arial Narrow"/>
          <w:b/>
          <w:color w:val="000000" w:themeColor="text1"/>
          <w:sz w:val="22"/>
          <w:szCs w:val="22"/>
        </w:rPr>
      </w:pPr>
      <w:r w:rsidRPr="001E665A">
        <w:rPr>
          <w:rFonts w:ascii="Arial Narrow" w:hAnsi="Arial Narrow"/>
          <w:b/>
          <w:color w:val="000000" w:themeColor="text1"/>
          <w:sz w:val="22"/>
          <w:szCs w:val="22"/>
        </w:rPr>
        <w:t>Facultad de Ciencias Organizacionales y de la Empresa (Resolución 36/18)</w:t>
      </w:r>
    </w:p>
    <w:p w:rsidR="001E665A" w:rsidRPr="001E665A" w:rsidRDefault="001E665A" w:rsidP="001E665A">
      <w:pPr>
        <w:pStyle w:val="NormalWeb"/>
        <w:spacing w:before="0" w:beforeAutospacing="0" w:after="0" w:afterAutospacing="0"/>
        <w:rPr>
          <w:rFonts w:ascii="Arial Narrow" w:hAnsi="Arial Narrow"/>
          <w:b/>
          <w:color w:val="000000" w:themeColor="text1"/>
          <w:sz w:val="22"/>
          <w:szCs w:val="22"/>
        </w:rPr>
      </w:pPr>
    </w:p>
    <w:p w:rsidR="001E665A" w:rsidRPr="001E665A" w:rsidRDefault="001E665A" w:rsidP="001E665A">
      <w:pPr>
        <w:pStyle w:val="NormalWeb"/>
        <w:spacing w:before="0" w:beforeAutospacing="0" w:after="0" w:afterAutospacing="0"/>
        <w:rPr>
          <w:rFonts w:ascii="Arial Narrow" w:hAnsi="Arial Narrow"/>
          <w:b/>
          <w:i/>
          <w:color w:val="000000" w:themeColor="text1"/>
          <w:sz w:val="22"/>
          <w:szCs w:val="22"/>
        </w:rPr>
      </w:pPr>
      <w:r w:rsidRPr="001E665A">
        <w:rPr>
          <w:rFonts w:ascii="Arial Narrow" w:hAnsi="Arial Narrow"/>
          <w:b/>
          <w:i/>
          <w:color w:val="000000" w:themeColor="text1"/>
          <w:sz w:val="22"/>
          <w:szCs w:val="22"/>
        </w:rPr>
        <w:t>Área Instituciones</w:t>
      </w:r>
    </w:p>
    <w:p w:rsidR="001E665A" w:rsidRPr="001E665A" w:rsidRDefault="001E665A" w:rsidP="001E665A">
      <w:pPr>
        <w:pStyle w:val="NormalWeb"/>
        <w:numPr>
          <w:ilvl w:val="0"/>
          <w:numId w:val="7"/>
        </w:numPr>
        <w:spacing w:before="0" w:beforeAutospacing="0" w:after="0" w:afterAutospacing="0"/>
        <w:rPr>
          <w:rFonts w:ascii="Arial Narrow" w:hAnsi="Arial Narrow"/>
          <w:color w:val="000000" w:themeColor="text1"/>
          <w:sz w:val="22"/>
          <w:szCs w:val="22"/>
        </w:rPr>
      </w:pPr>
      <w:r w:rsidRPr="001E665A">
        <w:rPr>
          <w:rFonts w:ascii="Arial Narrow" w:hAnsi="Arial Narrow"/>
          <w:color w:val="000000" w:themeColor="text1"/>
          <w:sz w:val="22"/>
          <w:szCs w:val="22"/>
        </w:rPr>
        <w:t>Contabilidad Pública Comparada</w:t>
      </w:r>
    </w:p>
    <w:p w:rsidR="001E665A" w:rsidRPr="001E665A" w:rsidRDefault="001E665A" w:rsidP="001E665A">
      <w:pPr>
        <w:pStyle w:val="NormalWeb"/>
        <w:numPr>
          <w:ilvl w:val="0"/>
          <w:numId w:val="7"/>
        </w:numPr>
        <w:spacing w:before="0" w:beforeAutospacing="0" w:after="0" w:afterAutospacing="0"/>
        <w:rPr>
          <w:rFonts w:ascii="Arial Narrow" w:hAnsi="Arial Narrow"/>
          <w:color w:val="000000" w:themeColor="text1"/>
          <w:sz w:val="22"/>
          <w:szCs w:val="22"/>
        </w:rPr>
      </w:pPr>
      <w:r w:rsidRPr="001E665A">
        <w:rPr>
          <w:rFonts w:ascii="Arial Narrow" w:hAnsi="Arial Narrow"/>
          <w:color w:val="000000" w:themeColor="text1"/>
          <w:sz w:val="22"/>
          <w:szCs w:val="22"/>
        </w:rPr>
        <w:t>Leyes Nacionales de presupuesto 1918-2018</w:t>
      </w:r>
    </w:p>
    <w:p w:rsidR="001E665A" w:rsidRPr="001E665A" w:rsidRDefault="001E665A" w:rsidP="001E665A">
      <w:pPr>
        <w:pStyle w:val="NormalWeb"/>
        <w:spacing w:before="0" w:beforeAutospacing="0" w:after="0" w:afterAutospacing="0"/>
        <w:rPr>
          <w:rFonts w:ascii="Arial Narrow" w:hAnsi="Arial Narrow"/>
          <w:color w:val="000000" w:themeColor="text1"/>
          <w:sz w:val="22"/>
          <w:szCs w:val="22"/>
        </w:rPr>
      </w:pPr>
    </w:p>
    <w:p w:rsidR="001E665A" w:rsidRPr="001E665A" w:rsidRDefault="001E665A" w:rsidP="001E665A">
      <w:pPr>
        <w:pStyle w:val="NormalWeb"/>
        <w:spacing w:before="0" w:beforeAutospacing="0" w:after="0" w:afterAutospacing="0"/>
        <w:rPr>
          <w:rFonts w:ascii="Arial Narrow" w:hAnsi="Arial Narrow"/>
          <w:b/>
          <w:i/>
          <w:color w:val="000000" w:themeColor="text1"/>
          <w:sz w:val="22"/>
          <w:szCs w:val="22"/>
        </w:rPr>
      </w:pPr>
      <w:r w:rsidRPr="001E665A">
        <w:rPr>
          <w:rFonts w:ascii="Arial Narrow" w:hAnsi="Arial Narrow"/>
          <w:b/>
          <w:i/>
          <w:color w:val="000000" w:themeColor="text1"/>
          <w:sz w:val="22"/>
          <w:szCs w:val="22"/>
        </w:rPr>
        <w:t>Área Sociedad</w:t>
      </w:r>
    </w:p>
    <w:p w:rsidR="001E665A" w:rsidRPr="001E665A" w:rsidRDefault="001E665A" w:rsidP="001E665A">
      <w:pPr>
        <w:pStyle w:val="NormalWeb"/>
        <w:numPr>
          <w:ilvl w:val="0"/>
          <w:numId w:val="8"/>
        </w:numPr>
        <w:spacing w:before="0" w:beforeAutospacing="0" w:after="0" w:afterAutospacing="0"/>
        <w:rPr>
          <w:rFonts w:ascii="Arial Narrow" w:hAnsi="Arial Narrow"/>
          <w:color w:val="000000" w:themeColor="text1"/>
          <w:sz w:val="22"/>
          <w:szCs w:val="22"/>
        </w:rPr>
      </w:pPr>
      <w:r w:rsidRPr="001E665A">
        <w:rPr>
          <w:rFonts w:ascii="Arial Narrow" w:hAnsi="Arial Narrow"/>
          <w:color w:val="000000" w:themeColor="text1"/>
          <w:sz w:val="22"/>
          <w:szCs w:val="22"/>
        </w:rPr>
        <w:t>Desarrollos Preliminares en Contabilidad Ecológica</w:t>
      </w:r>
    </w:p>
    <w:p w:rsidR="001E665A" w:rsidRPr="001E665A" w:rsidRDefault="001E665A" w:rsidP="001E665A">
      <w:pPr>
        <w:pStyle w:val="NormalWeb"/>
        <w:numPr>
          <w:ilvl w:val="0"/>
          <w:numId w:val="8"/>
        </w:numPr>
        <w:spacing w:before="0" w:beforeAutospacing="0" w:after="0" w:afterAutospacing="0"/>
        <w:rPr>
          <w:rFonts w:ascii="Arial Narrow" w:hAnsi="Arial Narrow"/>
          <w:color w:val="000000" w:themeColor="text1"/>
          <w:sz w:val="22"/>
          <w:szCs w:val="22"/>
        </w:rPr>
      </w:pPr>
      <w:r w:rsidRPr="001E665A">
        <w:rPr>
          <w:rFonts w:ascii="Arial Narrow" w:hAnsi="Arial Narrow"/>
          <w:color w:val="000000" w:themeColor="text1"/>
          <w:sz w:val="22"/>
          <w:szCs w:val="22"/>
        </w:rPr>
        <w:t>Evasión impositiva y Riesgos de Sustentabilidad Social</w:t>
      </w:r>
    </w:p>
    <w:p w:rsidR="001E665A" w:rsidRPr="001E665A" w:rsidRDefault="001E665A" w:rsidP="001E665A">
      <w:pPr>
        <w:spacing w:after="0" w:line="240" w:lineRule="auto"/>
        <w:rPr>
          <w:rFonts w:ascii="Arial Narrow" w:hAnsi="Arial Narrow"/>
          <w:color w:val="000000" w:themeColor="text1"/>
        </w:rPr>
      </w:pPr>
    </w:p>
    <w:p w:rsidR="001E665A" w:rsidRPr="001E665A" w:rsidRDefault="001E665A" w:rsidP="001E665A">
      <w:pPr>
        <w:spacing w:after="0" w:line="240" w:lineRule="auto"/>
        <w:rPr>
          <w:rFonts w:ascii="Arial Narrow" w:hAnsi="Arial Narrow"/>
          <w:b/>
          <w:i/>
          <w:color w:val="000000" w:themeColor="text1"/>
        </w:rPr>
      </w:pPr>
      <w:r w:rsidRPr="001E665A">
        <w:rPr>
          <w:rFonts w:ascii="Arial Narrow" w:hAnsi="Arial Narrow"/>
          <w:b/>
          <w:i/>
          <w:color w:val="000000" w:themeColor="text1"/>
        </w:rPr>
        <w:t>Área  Empresas</w:t>
      </w:r>
    </w:p>
    <w:p w:rsidR="001E665A" w:rsidRPr="001E665A" w:rsidRDefault="001E665A" w:rsidP="001E665A">
      <w:pPr>
        <w:pStyle w:val="Prrafodelista"/>
        <w:numPr>
          <w:ilvl w:val="0"/>
          <w:numId w:val="9"/>
        </w:numPr>
        <w:spacing w:after="0" w:line="240" w:lineRule="auto"/>
        <w:rPr>
          <w:rFonts w:ascii="Arial Narrow" w:hAnsi="Arial Narrow"/>
          <w:color w:val="000000" w:themeColor="text1"/>
        </w:rPr>
      </w:pPr>
      <w:r w:rsidRPr="001E665A">
        <w:rPr>
          <w:rFonts w:ascii="Arial Narrow" w:hAnsi="Arial Narrow"/>
          <w:color w:val="000000" w:themeColor="text1"/>
        </w:rPr>
        <w:t>Innovación Digital para PyMes</w:t>
      </w:r>
    </w:p>
    <w:p w:rsidR="001E665A" w:rsidRPr="001E665A" w:rsidRDefault="001E665A" w:rsidP="001E665A">
      <w:pPr>
        <w:pStyle w:val="Prrafodelista"/>
        <w:numPr>
          <w:ilvl w:val="0"/>
          <w:numId w:val="9"/>
        </w:numPr>
        <w:spacing w:after="0" w:line="240" w:lineRule="auto"/>
        <w:rPr>
          <w:rFonts w:ascii="Arial Narrow" w:hAnsi="Arial Narrow"/>
          <w:color w:val="000000" w:themeColor="text1"/>
        </w:rPr>
      </w:pPr>
      <w:r w:rsidRPr="001E665A">
        <w:rPr>
          <w:rFonts w:ascii="Arial Narrow" w:hAnsi="Arial Narrow"/>
          <w:color w:val="000000" w:themeColor="text1"/>
        </w:rPr>
        <w:t xml:space="preserve">Espíritu Emprendedor en Estudiantes Universitarios </w:t>
      </w:r>
    </w:p>
    <w:p w:rsidR="001E665A" w:rsidRPr="001E665A" w:rsidRDefault="001E665A" w:rsidP="001E665A">
      <w:pPr>
        <w:pStyle w:val="Prrafodelista"/>
        <w:numPr>
          <w:ilvl w:val="0"/>
          <w:numId w:val="9"/>
        </w:numPr>
        <w:spacing w:after="0" w:line="240" w:lineRule="auto"/>
        <w:rPr>
          <w:rFonts w:ascii="Arial Narrow" w:hAnsi="Arial Narrow"/>
          <w:color w:val="000000" w:themeColor="text1"/>
        </w:rPr>
      </w:pPr>
      <w:r w:rsidRPr="001E665A">
        <w:rPr>
          <w:rFonts w:ascii="Arial Narrow" w:hAnsi="Arial Narrow"/>
          <w:color w:val="000000" w:themeColor="text1"/>
        </w:rPr>
        <w:t>Contribución de los Registros Contables a la Detección Temprana de Riesgo Empresario</w:t>
      </w:r>
    </w:p>
    <w:p w:rsidR="001E665A" w:rsidRPr="001E665A" w:rsidRDefault="001E665A" w:rsidP="001E665A">
      <w:pPr>
        <w:spacing w:after="0" w:line="240" w:lineRule="auto"/>
        <w:rPr>
          <w:rFonts w:ascii="Arial Narrow" w:hAnsi="Arial Narrow"/>
          <w:color w:val="000000" w:themeColor="text1"/>
        </w:rPr>
      </w:pPr>
    </w:p>
    <w:p w:rsidR="001E665A" w:rsidRPr="001E665A" w:rsidRDefault="001E665A" w:rsidP="001E665A">
      <w:pPr>
        <w:spacing w:after="0" w:line="240" w:lineRule="auto"/>
        <w:rPr>
          <w:rFonts w:ascii="Arial Narrow" w:hAnsi="Arial Narrow"/>
          <w:b/>
          <w:color w:val="000000" w:themeColor="text1"/>
        </w:rPr>
      </w:pPr>
    </w:p>
    <w:p w:rsidR="001E665A" w:rsidRPr="001E665A" w:rsidRDefault="001E665A" w:rsidP="001E665A">
      <w:pPr>
        <w:spacing w:after="0" w:line="240" w:lineRule="auto"/>
        <w:rPr>
          <w:rFonts w:ascii="Arial Narrow" w:hAnsi="Arial Narrow"/>
          <w:b/>
          <w:color w:val="000000" w:themeColor="text1"/>
        </w:rPr>
      </w:pPr>
      <w:r w:rsidRPr="001E665A">
        <w:rPr>
          <w:rFonts w:ascii="Arial Narrow" w:hAnsi="Arial Narrow"/>
          <w:b/>
          <w:color w:val="000000" w:themeColor="text1"/>
        </w:rPr>
        <w:t>Facultad de Derecho (Resolución 42/18)</w:t>
      </w:r>
    </w:p>
    <w:p w:rsidR="001E665A" w:rsidRPr="001E665A" w:rsidRDefault="001E665A" w:rsidP="001E665A">
      <w:pPr>
        <w:spacing w:after="0" w:line="240" w:lineRule="auto"/>
        <w:rPr>
          <w:rFonts w:ascii="Arial Narrow" w:hAnsi="Arial Narrow"/>
          <w:b/>
          <w:color w:val="000000" w:themeColor="text1"/>
        </w:rPr>
      </w:pPr>
    </w:p>
    <w:p w:rsidR="001E665A" w:rsidRPr="001E665A" w:rsidRDefault="001E665A" w:rsidP="001E665A">
      <w:pPr>
        <w:spacing w:after="0" w:line="240" w:lineRule="auto"/>
        <w:rPr>
          <w:rFonts w:ascii="Arial Narrow" w:hAnsi="Arial Narrow"/>
          <w:b/>
          <w:i/>
          <w:color w:val="000000" w:themeColor="text1"/>
        </w:rPr>
      </w:pPr>
      <w:r w:rsidRPr="001E665A">
        <w:rPr>
          <w:rFonts w:ascii="Arial Narrow" w:hAnsi="Arial Narrow"/>
          <w:b/>
          <w:i/>
          <w:color w:val="000000" w:themeColor="text1"/>
        </w:rPr>
        <w:t>Sustentabilidad</w:t>
      </w:r>
    </w:p>
    <w:p w:rsidR="001E665A" w:rsidRPr="001E665A" w:rsidRDefault="001E665A" w:rsidP="001E665A">
      <w:pPr>
        <w:pStyle w:val="Prrafodelista"/>
        <w:numPr>
          <w:ilvl w:val="0"/>
          <w:numId w:val="10"/>
        </w:numPr>
        <w:spacing w:after="0" w:line="240" w:lineRule="auto"/>
        <w:rPr>
          <w:rFonts w:ascii="Arial Narrow" w:hAnsi="Arial Narrow"/>
          <w:color w:val="000000" w:themeColor="text1"/>
        </w:rPr>
      </w:pPr>
      <w:r w:rsidRPr="001E665A">
        <w:rPr>
          <w:rFonts w:ascii="Arial Narrow" w:hAnsi="Arial Narrow"/>
          <w:color w:val="000000" w:themeColor="text1"/>
        </w:rPr>
        <w:t>Derecho y medio ambiente</w:t>
      </w:r>
    </w:p>
    <w:p w:rsidR="001E665A" w:rsidRPr="001E665A" w:rsidRDefault="001E665A" w:rsidP="001E665A">
      <w:pPr>
        <w:pStyle w:val="Prrafodelista"/>
        <w:numPr>
          <w:ilvl w:val="0"/>
          <w:numId w:val="10"/>
        </w:numPr>
        <w:spacing w:after="0" w:line="240" w:lineRule="auto"/>
        <w:rPr>
          <w:rFonts w:ascii="Arial Narrow" w:hAnsi="Arial Narrow"/>
          <w:color w:val="000000" w:themeColor="text1"/>
        </w:rPr>
      </w:pPr>
      <w:r w:rsidRPr="001E665A">
        <w:rPr>
          <w:rFonts w:ascii="Arial Narrow" w:hAnsi="Arial Narrow"/>
          <w:color w:val="000000" w:themeColor="text1"/>
        </w:rPr>
        <w:t>Derecho de los negocios y sustentabilidad</w:t>
      </w:r>
    </w:p>
    <w:p w:rsidR="001E665A" w:rsidRPr="001E665A" w:rsidRDefault="001E665A" w:rsidP="001E665A">
      <w:pPr>
        <w:pStyle w:val="Prrafodelista"/>
        <w:numPr>
          <w:ilvl w:val="0"/>
          <w:numId w:val="10"/>
        </w:numPr>
        <w:spacing w:after="0" w:line="240" w:lineRule="auto"/>
        <w:rPr>
          <w:rFonts w:ascii="Arial Narrow" w:hAnsi="Arial Narrow"/>
          <w:color w:val="000000" w:themeColor="text1"/>
        </w:rPr>
      </w:pPr>
      <w:r w:rsidRPr="001E665A">
        <w:rPr>
          <w:rFonts w:ascii="Arial Narrow" w:hAnsi="Arial Narrow"/>
          <w:color w:val="000000" w:themeColor="text1"/>
        </w:rPr>
        <w:t>Políticas públicas y Derecho para la sustentabilidad</w:t>
      </w:r>
    </w:p>
    <w:p w:rsidR="001E665A" w:rsidRPr="001E665A" w:rsidRDefault="001E665A" w:rsidP="001E665A">
      <w:pPr>
        <w:pStyle w:val="Prrafodelista"/>
        <w:numPr>
          <w:ilvl w:val="0"/>
          <w:numId w:val="10"/>
        </w:numPr>
        <w:spacing w:after="0" w:line="240" w:lineRule="auto"/>
        <w:rPr>
          <w:rFonts w:ascii="Arial Narrow" w:hAnsi="Arial Narrow"/>
          <w:color w:val="000000" w:themeColor="text1"/>
        </w:rPr>
      </w:pPr>
      <w:r w:rsidRPr="001E665A">
        <w:rPr>
          <w:rFonts w:ascii="Arial Narrow" w:hAnsi="Arial Narrow"/>
          <w:color w:val="000000" w:themeColor="text1"/>
        </w:rPr>
        <w:t>Aproximación teórica, interdisciplinaria, comparada, internacional e histórica del Derecho</w:t>
      </w:r>
    </w:p>
    <w:p w:rsidR="001E665A" w:rsidRPr="001E665A" w:rsidRDefault="001E665A" w:rsidP="001E665A">
      <w:pPr>
        <w:pStyle w:val="Prrafodelista"/>
        <w:numPr>
          <w:ilvl w:val="0"/>
          <w:numId w:val="10"/>
        </w:numPr>
        <w:spacing w:after="0" w:line="240" w:lineRule="auto"/>
        <w:rPr>
          <w:rFonts w:ascii="Arial Narrow" w:hAnsi="Arial Narrow"/>
          <w:color w:val="000000" w:themeColor="text1"/>
        </w:rPr>
      </w:pPr>
      <w:r w:rsidRPr="001E665A">
        <w:rPr>
          <w:rFonts w:ascii="Arial Narrow" w:hAnsi="Arial Narrow"/>
          <w:color w:val="000000" w:themeColor="text1"/>
        </w:rPr>
        <w:t>Práctica profesional de la abogacía de manera sustentable y ética</w:t>
      </w:r>
    </w:p>
    <w:p w:rsidR="001E665A" w:rsidRPr="001E665A" w:rsidRDefault="001E665A" w:rsidP="001E665A">
      <w:pPr>
        <w:pStyle w:val="Prrafodelista"/>
        <w:numPr>
          <w:ilvl w:val="0"/>
          <w:numId w:val="10"/>
        </w:numPr>
        <w:spacing w:after="0" w:line="240" w:lineRule="auto"/>
        <w:rPr>
          <w:rFonts w:ascii="Arial Narrow" w:hAnsi="Arial Narrow"/>
          <w:color w:val="000000" w:themeColor="text1"/>
        </w:rPr>
      </w:pPr>
      <w:r w:rsidRPr="001E665A">
        <w:rPr>
          <w:rFonts w:ascii="Arial Narrow" w:hAnsi="Arial Narrow"/>
          <w:color w:val="000000" w:themeColor="text1"/>
        </w:rPr>
        <w:t>Derechos humanos</w:t>
      </w:r>
    </w:p>
    <w:p w:rsidR="001E665A" w:rsidRPr="001E665A" w:rsidRDefault="001E665A" w:rsidP="001E665A">
      <w:pPr>
        <w:spacing w:after="0" w:line="240" w:lineRule="auto"/>
        <w:rPr>
          <w:rFonts w:ascii="Arial Narrow" w:hAnsi="Arial Narrow"/>
          <w:color w:val="000000" w:themeColor="text1"/>
        </w:rPr>
      </w:pPr>
    </w:p>
    <w:p w:rsidR="001E665A" w:rsidRPr="001E665A" w:rsidRDefault="001E665A" w:rsidP="001E665A">
      <w:pPr>
        <w:spacing w:after="0" w:line="240" w:lineRule="auto"/>
        <w:rPr>
          <w:rFonts w:ascii="Arial Narrow" w:hAnsi="Arial Narrow"/>
          <w:b/>
          <w:i/>
          <w:color w:val="000000" w:themeColor="text1"/>
        </w:rPr>
      </w:pPr>
      <w:r w:rsidRPr="001E665A">
        <w:rPr>
          <w:rFonts w:ascii="Arial Narrow" w:hAnsi="Arial Narrow"/>
          <w:b/>
          <w:i/>
          <w:color w:val="000000" w:themeColor="text1"/>
        </w:rPr>
        <w:t>Calidad de Vida</w:t>
      </w:r>
    </w:p>
    <w:p w:rsidR="001E665A" w:rsidRPr="001E665A" w:rsidRDefault="001E665A" w:rsidP="001E665A">
      <w:pPr>
        <w:pStyle w:val="Prrafodelista"/>
        <w:numPr>
          <w:ilvl w:val="0"/>
          <w:numId w:val="11"/>
        </w:numPr>
        <w:spacing w:after="0" w:line="240" w:lineRule="auto"/>
        <w:rPr>
          <w:rFonts w:ascii="Arial Narrow" w:hAnsi="Arial Narrow"/>
          <w:color w:val="000000" w:themeColor="text1"/>
        </w:rPr>
      </w:pPr>
      <w:r w:rsidRPr="001E665A">
        <w:rPr>
          <w:rFonts w:ascii="Arial Narrow" w:hAnsi="Arial Narrow"/>
          <w:color w:val="000000" w:themeColor="text1"/>
        </w:rPr>
        <w:t>Derechos humanos y garantías</w:t>
      </w:r>
    </w:p>
    <w:p w:rsidR="001E665A" w:rsidRPr="001E665A" w:rsidRDefault="001E665A" w:rsidP="001E665A">
      <w:pPr>
        <w:pStyle w:val="Prrafodelista"/>
        <w:numPr>
          <w:ilvl w:val="0"/>
          <w:numId w:val="11"/>
        </w:numPr>
        <w:spacing w:after="0" w:line="240" w:lineRule="auto"/>
        <w:rPr>
          <w:rFonts w:ascii="Arial Narrow" w:hAnsi="Arial Narrow"/>
          <w:color w:val="000000" w:themeColor="text1"/>
        </w:rPr>
      </w:pPr>
      <w:r w:rsidRPr="001E665A">
        <w:rPr>
          <w:rFonts w:ascii="Arial Narrow" w:hAnsi="Arial Narrow"/>
          <w:color w:val="000000" w:themeColor="text1"/>
        </w:rPr>
        <w:t>Violencia, incluyendo violencia de género</w:t>
      </w:r>
    </w:p>
    <w:p w:rsidR="001E665A" w:rsidRPr="001E665A" w:rsidRDefault="001E665A" w:rsidP="001E665A">
      <w:pPr>
        <w:pStyle w:val="Prrafodelista"/>
        <w:numPr>
          <w:ilvl w:val="0"/>
          <w:numId w:val="11"/>
        </w:numPr>
        <w:spacing w:after="0" w:line="240" w:lineRule="auto"/>
        <w:rPr>
          <w:rFonts w:ascii="Arial Narrow" w:hAnsi="Arial Narrow"/>
          <w:color w:val="000000" w:themeColor="text1"/>
        </w:rPr>
      </w:pPr>
      <w:r w:rsidRPr="001E665A">
        <w:rPr>
          <w:rFonts w:ascii="Arial Narrow" w:hAnsi="Arial Narrow"/>
          <w:color w:val="000000" w:themeColor="text1"/>
        </w:rPr>
        <w:t>Vulnerabilidad, minoridad y discapacidad</w:t>
      </w:r>
    </w:p>
    <w:p w:rsidR="001E665A" w:rsidRPr="001E665A" w:rsidRDefault="001E665A" w:rsidP="001E665A">
      <w:pPr>
        <w:pStyle w:val="Prrafodelista"/>
        <w:numPr>
          <w:ilvl w:val="0"/>
          <w:numId w:val="11"/>
        </w:numPr>
        <w:spacing w:after="0" w:line="240" w:lineRule="auto"/>
        <w:rPr>
          <w:rFonts w:ascii="Arial Narrow" w:hAnsi="Arial Narrow"/>
          <w:color w:val="000000" w:themeColor="text1"/>
        </w:rPr>
      </w:pPr>
      <w:r w:rsidRPr="001E665A">
        <w:rPr>
          <w:rFonts w:ascii="Arial Narrow" w:hAnsi="Arial Narrow"/>
          <w:color w:val="000000" w:themeColor="text1"/>
        </w:rPr>
        <w:t>Defensa del consumidor</w:t>
      </w:r>
    </w:p>
    <w:p w:rsidR="001E665A" w:rsidRPr="001E665A" w:rsidRDefault="001E665A" w:rsidP="001E665A">
      <w:pPr>
        <w:spacing w:after="0" w:line="240" w:lineRule="auto"/>
        <w:rPr>
          <w:rFonts w:ascii="Arial Narrow" w:hAnsi="Arial Narrow"/>
          <w:color w:val="000000" w:themeColor="text1"/>
        </w:rPr>
      </w:pPr>
    </w:p>
    <w:p w:rsidR="001E665A" w:rsidRPr="001E665A" w:rsidRDefault="001E665A" w:rsidP="001E665A">
      <w:pPr>
        <w:spacing w:after="0" w:line="240" w:lineRule="auto"/>
        <w:rPr>
          <w:rFonts w:ascii="Arial Narrow" w:hAnsi="Arial Narrow"/>
          <w:color w:val="000000" w:themeColor="text1"/>
        </w:rPr>
      </w:pPr>
    </w:p>
    <w:p w:rsidR="001E665A" w:rsidRPr="001E665A" w:rsidRDefault="001E665A" w:rsidP="001E665A">
      <w:pPr>
        <w:spacing w:after="0" w:line="240" w:lineRule="auto"/>
        <w:rPr>
          <w:rFonts w:ascii="Arial Narrow" w:hAnsi="Arial Narrow"/>
          <w:b/>
          <w:color w:val="000000" w:themeColor="text1"/>
        </w:rPr>
      </w:pPr>
      <w:r w:rsidRPr="001E665A">
        <w:rPr>
          <w:rFonts w:ascii="Arial Narrow" w:hAnsi="Arial Narrow"/>
          <w:b/>
          <w:color w:val="000000" w:themeColor="text1"/>
        </w:rPr>
        <w:t>Escuela de Ciencias de la Salud – Licenciatura en Nutrición (Resolución 78/22)</w:t>
      </w:r>
    </w:p>
    <w:p w:rsidR="001E665A" w:rsidRPr="001E665A" w:rsidRDefault="001E665A" w:rsidP="001E665A">
      <w:pPr>
        <w:spacing w:after="0" w:line="240" w:lineRule="auto"/>
        <w:rPr>
          <w:rFonts w:ascii="Arial Narrow" w:hAnsi="Arial Narrow"/>
          <w:color w:val="000000" w:themeColor="text1"/>
        </w:rPr>
      </w:pPr>
    </w:p>
    <w:p w:rsidR="001E665A" w:rsidRPr="001E665A" w:rsidRDefault="001E665A" w:rsidP="001E665A">
      <w:pPr>
        <w:spacing w:after="0" w:line="240" w:lineRule="auto"/>
        <w:rPr>
          <w:rFonts w:ascii="Arial Narrow" w:hAnsi="Arial Narrow"/>
          <w:b/>
          <w:i/>
          <w:color w:val="000000" w:themeColor="text1"/>
        </w:rPr>
      </w:pPr>
      <w:r w:rsidRPr="001E665A">
        <w:rPr>
          <w:rFonts w:ascii="Arial Narrow" w:hAnsi="Arial Narrow"/>
          <w:b/>
          <w:i/>
          <w:color w:val="000000" w:themeColor="text1"/>
        </w:rPr>
        <w:t>Salud Ambiental</w:t>
      </w:r>
    </w:p>
    <w:p w:rsidR="001E665A" w:rsidRPr="001E665A" w:rsidRDefault="001E665A" w:rsidP="001E665A">
      <w:pPr>
        <w:pStyle w:val="Prrafodelista"/>
        <w:numPr>
          <w:ilvl w:val="0"/>
          <w:numId w:val="13"/>
        </w:numPr>
        <w:spacing w:after="0" w:line="240" w:lineRule="auto"/>
        <w:rPr>
          <w:rFonts w:ascii="Arial Narrow" w:hAnsi="Arial Narrow"/>
          <w:color w:val="000000" w:themeColor="text1"/>
        </w:rPr>
      </w:pPr>
      <w:r w:rsidRPr="001E665A">
        <w:rPr>
          <w:rFonts w:ascii="Arial Narrow" w:hAnsi="Arial Narrow"/>
          <w:color w:val="000000" w:themeColor="text1"/>
        </w:rPr>
        <w:t>Modalidades de producción y consumo alimentario sostenibles pensados desde la seguridad y soberanía alimentaria. (ODS 2-  Poner fin al hambre, lograr la seguridad alimentaria y la mejora de la nutrición y promover la agricultura sostenible; ODS 12 -Garantizar modalidades de consumo y producción sostenibles)</w:t>
      </w:r>
    </w:p>
    <w:p w:rsidR="001E665A" w:rsidRPr="001E665A" w:rsidRDefault="001E665A" w:rsidP="001E665A">
      <w:pPr>
        <w:spacing w:after="0" w:line="240" w:lineRule="auto"/>
        <w:rPr>
          <w:rFonts w:ascii="Arial Narrow" w:hAnsi="Arial Narrow"/>
          <w:color w:val="000000" w:themeColor="text1"/>
        </w:rPr>
      </w:pPr>
    </w:p>
    <w:p w:rsidR="001E665A" w:rsidRPr="001E665A" w:rsidRDefault="001E665A" w:rsidP="001E665A">
      <w:pPr>
        <w:spacing w:after="0" w:line="240" w:lineRule="auto"/>
        <w:rPr>
          <w:rFonts w:ascii="Arial Narrow" w:hAnsi="Arial Narrow"/>
          <w:b/>
          <w:i/>
          <w:color w:val="000000" w:themeColor="text1"/>
        </w:rPr>
      </w:pPr>
      <w:r w:rsidRPr="001E665A">
        <w:rPr>
          <w:rFonts w:ascii="Arial Narrow" w:hAnsi="Arial Narrow"/>
          <w:b/>
          <w:i/>
          <w:color w:val="000000" w:themeColor="text1"/>
        </w:rPr>
        <w:t>Social</w:t>
      </w:r>
    </w:p>
    <w:p w:rsidR="001E665A" w:rsidRPr="001E665A" w:rsidRDefault="001E665A" w:rsidP="001E665A">
      <w:pPr>
        <w:pStyle w:val="NormalWeb"/>
        <w:numPr>
          <w:ilvl w:val="0"/>
          <w:numId w:val="13"/>
        </w:numPr>
        <w:spacing w:before="0" w:beforeAutospacing="0" w:after="0" w:afterAutospacing="0"/>
        <w:ind w:left="714" w:hanging="357"/>
        <w:rPr>
          <w:rFonts w:ascii="Arial Narrow" w:hAnsi="Arial Narrow"/>
          <w:color w:val="000000" w:themeColor="text1"/>
          <w:sz w:val="22"/>
          <w:szCs w:val="22"/>
        </w:rPr>
      </w:pPr>
      <w:r w:rsidRPr="001E665A">
        <w:rPr>
          <w:rFonts w:ascii="Arial Narrow" w:hAnsi="Arial Narrow"/>
          <w:color w:val="000000" w:themeColor="text1"/>
          <w:sz w:val="22"/>
          <w:szCs w:val="22"/>
        </w:rPr>
        <w:t>Alimentación sostenible como dimensión de análisis en espacios urbanos. (ODS 11 – Lograr que las ciudades y los asentamientos humanos sean inclusivos, resilientes, seguros y sustentables)</w:t>
      </w:r>
    </w:p>
    <w:p w:rsidR="001E665A" w:rsidRPr="001E665A" w:rsidRDefault="001E665A" w:rsidP="001E665A">
      <w:pPr>
        <w:pStyle w:val="Prrafodelista"/>
        <w:numPr>
          <w:ilvl w:val="0"/>
          <w:numId w:val="13"/>
        </w:numPr>
        <w:spacing w:after="0" w:line="240" w:lineRule="auto"/>
        <w:ind w:left="714" w:hanging="357"/>
        <w:rPr>
          <w:rFonts w:ascii="Arial Narrow" w:hAnsi="Arial Narrow"/>
          <w:b/>
          <w:i/>
          <w:color w:val="000000" w:themeColor="text1"/>
        </w:rPr>
      </w:pPr>
      <w:r w:rsidRPr="001E665A">
        <w:rPr>
          <w:rFonts w:ascii="Arial Narrow" w:hAnsi="Arial Narrow"/>
          <w:color w:val="000000" w:themeColor="text1"/>
        </w:rPr>
        <w:t>Industrialización de alimentos, avances tecnológicos para un ambiente sostenible.(ODS 12 -Garantizar modalidades de consumo y producción sostenibles</w:t>
      </w:r>
    </w:p>
    <w:p w:rsidR="001E665A" w:rsidRPr="001E665A" w:rsidRDefault="001E665A" w:rsidP="001E665A">
      <w:pPr>
        <w:spacing w:after="0" w:line="240" w:lineRule="auto"/>
        <w:rPr>
          <w:rFonts w:ascii="Arial Narrow" w:hAnsi="Arial Narrow"/>
          <w:b/>
          <w:i/>
          <w:color w:val="000000" w:themeColor="text1"/>
        </w:rPr>
      </w:pPr>
    </w:p>
    <w:p w:rsidR="001E665A" w:rsidRPr="001E665A" w:rsidRDefault="001E665A" w:rsidP="001E665A">
      <w:pPr>
        <w:spacing w:after="0" w:line="240" w:lineRule="auto"/>
        <w:rPr>
          <w:rFonts w:ascii="Arial Narrow" w:hAnsi="Arial Narrow"/>
          <w:b/>
          <w:i/>
          <w:color w:val="000000" w:themeColor="text1"/>
        </w:rPr>
      </w:pPr>
      <w:r w:rsidRPr="001E665A">
        <w:rPr>
          <w:rFonts w:ascii="Arial Narrow" w:hAnsi="Arial Narrow"/>
          <w:b/>
          <w:i/>
          <w:color w:val="000000" w:themeColor="text1"/>
        </w:rPr>
        <w:t>Calidad de Vida y Salud</w:t>
      </w:r>
    </w:p>
    <w:p w:rsidR="001E665A" w:rsidRPr="001E665A" w:rsidRDefault="001E665A" w:rsidP="001E665A">
      <w:pPr>
        <w:pStyle w:val="NormalWeb"/>
        <w:numPr>
          <w:ilvl w:val="0"/>
          <w:numId w:val="14"/>
        </w:numPr>
        <w:spacing w:before="0" w:beforeAutospacing="0" w:after="0" w:afterAutospacing="0"/>
        <w:jc w:val="both"/>
        <w:rPr>
          <w:rFonts w:ascii="Arial Narrow" w:hAnsi="Arial Narrow"/>
          <w:color w:val="000000" w:themeColor="text1"/>
          <w:sz w:val="22"/>
          <w:szCs w:val="22"/>
        </w:rPr>
      </w:pPr>
      <w:r w:rsidRPr="001E665A">
        <w:rPr>
          <w:rFonts w:ascii="Arial Narrow" w:hAnsi="Arial Narrow"/>
          <w:color w:val="000000" w:themeColor="text1"/>
          <w:sz w:val="22"/>
          <w:szCs w:val="22"/>
        </w:rPr>
        <w:t>Promoción de la salud y una alimentación sana y segura. (ODS 2 Poner fin al hambre, lograr la seguridad alimentaria y la mejora de la nutrición y promover la agricultura sostenible, ODS 3-garantizar una vida sana y promover el bienestar para todos en todas las edades)</w:t>
      </w:r>
    </w:p>
    <w:p w:rsidR="001E665A" w:rsidRPr="001E665A" w:rsidRDefault="001E665A" w:rsidP="001E665A">
      <w:pPr>
        <w:pStyle w:val="NormalWeb"/>
        <w:numPr>
          <w:ilvl w:val="0"/>
          <w:numId w:val="14"/>
        </w:numPr>
        <w:spacing w:before="0" w:beforeAutospacing="0" w:after="0" w:afterAutospacing="0"/>
        <w:jc w:val="both"/>
        <w:rPr>
          <w:rFonts w:ascii="Arial Narrow" w:hAnsi="Arial Narrow"/>
          <w:color w:val="000000" w:themeColor="text1"/>
          <w:sz w:val="22"/>
          <w:szCs w:val="22"/>
        </w:rPr>
      </w:pPr>
      <w:r w:rsidRPr="001E665A">
        <w:rPr>
          <w:rFonts w:ascii="Arial Narrow" w:hAnsi="Arial Narrow"/>
          <w:color w:val="000000" w:themeColor="text1"/>
          <w:sz w:val="22"/>
          <w:szCs w:val="22"/>
        </w:rPr>
        <w:t>Abordaje de la Lactancia materna como estrategia de promoción de la salud de niños, niñas y madres y como elemento protector de la seguridad alimentaria de las comunidades. (ODS 3-garantizar una vida sana y promover el bienestar para todos en todas las edades)</w:t>
      </w:r>
    </w:p>
    <w:p w:rsidR="001E665A" w:rsidRPr="001E665A" w:rsidRDefault="001E665A" w:rsidP="001E665A">
      <w:pPr>
        <w:pStyle w:val="NormalWeb"/>
        <w:numPr>
          <w:ilvl w:val="0"/>
          <w:numId w:val="14"/>
        </w:numPr>
        <w:spacing w:before="0" w:beforeAutospacing="0" w:after="0" w:afterAutospacing="0"/>
        <w:jc w:val="both"/>
        <w:rPr>
          <w:rFonts w:ascii="Arial Narrow" w:hAnsi="Arial Narrow"/>
          <w:color w:val="000000" w:themeColor="text1"/>
          <w:sz w:val="22"/>
          <w:szCs w:val="22"/>
        </w:rPr>
      </w:pPr>
      <w:r w:rsidRPr="001E665A">
        <w:rPr>
          <w:rFonts w:ascii="Arial Narrow" w:hAnsi="Arial Narrow"/>
          <w:color w:val="000000" w:themeColor="text1"/>
          <w:sz w:val="22"/>
          <w:szCs w:val="22"/>
        </w:rPr>
        <w:t>Saberes  y  diálogo  de  saberes  en  alimentación, investigaciones  para la  acción (ODS 10 Reducción de las desigualdades)</w:t>
      </w:r>
    </w:p>
    <w:p w:rsidR="001E665A" w:rsidRPr="001E665A" w:rsidRDefault="001E665A" w:rsidP="001E665A">
      <w:pPr>
        <w:pStyle w:val="NormalWeb"/>
        <w:numPr>
          <w:ilvl w:val="0"/>
          <w:numId w:val="14"/>
        </w:numPr>
        <w:spacing w:before="0" w:beforeAutospacing="0" w:after="0" w:afterAutospacing="0"/>
        <w:jc w:val="both"/>
        <w:rPr>
          <w:rFonts w:ascii="Arial Narrow" w:hAnsi="Arial Narrow"/>
          <w:color w:val="000000" w:themeColor="text1"/>
          <w:sz w:val="22"/>
          <w:szCs w:val="22"/>
        </w:rPr>
      </w:pPr>
      <w:r w:rsidRPr="001E665A">
        <w:rPr>
          <w:rFonts w:ascii="Arial Narrow" w:hAnsi="Arial Narrow"/>
          <w:color w:val="000000" w:themeColor="text1"/>
          <w:sz w:val="22"/>
          <w:szCs w:val="22"/>
        </w:rPr>
        <w:t>Diversidad cultural y alimentación (ODS Reducción de las desigualdades)</w:t>
      </w:r>
    </w:p>
    <w:p w:rsidR="001E665A" w:rsidRPr="001E665A" w:rsidRDefault="001E665A" w:rsidP="001E665A">
      <w:pPr>
        <w:pStyle w:val="NormalWeb"/>
        <w:numPr>
          <w:ilvl w:val="0"/>
          <w:numId w:val="14"/>
        </w:numPr>
        <w:spacing w:before="0" w:beforeAutospacing="0" w:after="0" w:afterAutospacing="0"/>
        <w:jc w:val="both"/>
        <w:rPr>
          <w:rFonts w:ascii="Arial Narrow" w:hAnsi="Arial Narrow"/>
          <w:color w:val="000000" w:themeColor="text1"/>
          <w:sz w:val="22"/>
          <w:szCs w:val="22"/>
        </w:rPr>
      </w:pPr>
      <w:r w:rsidRPr="001E665A">
        <w:rPr>
          <w:rFonts w:ascii="Arial Narrow" w:hAnsi="Arial Narrow"/>
          <w:color w:val="000000" w:themeColor="text1"/>
          <w:sz w:val="22"/>
          <w:szCs w:val="22"/>
        </w:rPr>
        <w:t>Alimentación desde enfoque de género (ODS 5 lograr la igualdad entre los géneros y Empoderar a mujeres y niñas)</w:t>
      </w:r>
    </w:p>
    <w:p w:rsidR="001E665A" w:rsidRPr="001E665A" w:rsidRDefault="001E665A" w:rsidP="001E665A">
      <w:pPr>
        <w:pStyle w:val="NormalWeb"/>
        <w:spacing w:before="0" w:beforeAutospacing="0" w:after="0" w:afterAutospacing="0"/>
        <w:jc w:val="both"/>
        <w:rPr>
          <w:rFonts w:ascii="Arial Narrow" w:hAnsi="Arial Narrow"/>
          <w:color w:val="000000" w:themeColor="text1"/>
          <w:sz w:val="22"/>
          <w:szCs w:val="22"/>
        </w:rPr>
      </w:pPr>
    </w:p>
    <w:p w:rsidR="001E665A" w:rsidRPr="001E665A" w:rsidRDefault="001E665A" w:rsidP="001E665A">
      <w:pPr>
        <w:pStyle w:val="NormalWeb"/>
        <w:spacing w:before="0" w:beforeAutospacing="0" w:after="0" w:afterAutospacing="0"/>
        <w:jc w:val="both"/>
        <w:rPr>
          <w:rFonts w:ascii="Arial Narrow" w:hAnsi="Arial Narrow"/>
          <w:b/>
          <w:i/>
          <w:color w:val="000000" w:themeColor="text1"/>
          <w:sz w:val="22"/>
          <w:szCs w:val="22"/>
        </w:rPr>
      </w:pPr>
      <w:r w:rsidRPr="001E665A">
        <w:rPr>
          <w:rFonts w:ascii="Arial Narrow" w:hAnsi="Arial Narrow"/>
          <w:b/>
          <w:i/>
          <w:color w:val="000000" w:themeColor="text1"/>
          <w:sz w:val="22"/>
          <w:szCs w:val="22"/>
        </w:rPr>
        <w:t>Diversidad Cultural y Alimentación</w:t>
      </w:r>
    </w:p>
    <w:p w:rsidR="001E665A" w:rsidRPr="001E665A" w:rsidRDefault="001E665A" w:rsidP="001E665A">
      <w:pPr>
        <w:pStyle w:val="NormalWeb"/>
        <w:numPr>
          <w:ilvl w:val="0"/>
          <w:numId w:val="15"/>
        </w:numPr>
        <w:spacing w:before="0" w:beforeAutospacing="0" w:after="0" w:afterAutospacing="0"/>
        <w:jc w:val="both"/>
        <w:rPr>
          <w:rFonts w:ascii="Arial Narrow" w:hAnsi="Arial Narrow"/>
          <w:color w:val="000000" w:themeColor="text1"/>
          <w:sz w:val="22"/>
          <w:szCs w:val="22"/>
        </w:rPr>
      </w:pPr>
      <w:r w:rsidRPr="001E665A">
        <w:rPr>
          <w:rFonts w:ascii="Arial Narrow" w:hAnsi="Arial Narrow"/>
          <w:color w:val="000000" w:themeColor="text1"/>
          <w:sz w:val="22"/>
          <w:szCs w:val="22"/>
        </w:rPr>
        <w:t>Alimentación desde enfoque de género (ODS 5 – lograr la igualdad entre los géneros y empoderar a mujeres y niñas.</w:t>
      </w:r>
    </w:p>
    <w:p w:rsidR="001E665A" w:rsidRPr="001E665A" w:rsidRDefault="001E665A" w:rsidP="001E665A">
      <w:pPr>
        <w:spacing w:after="0" w:line="240" w:lineRule="auto"/>
        <w:rPr>
          <w:rFonts w:ascii="Arial Narrow" w:hAnsi="Arial Narrow"/>
          <w:color w:val="000000" w:themeColor="text1"/>
        </w:rPr>
      </w:pPr>
    </w:p>
    <w:p w:rsidR="001E665A" w:rsidRPr="001E665A" w:rsidRDefault="001E665A" w:rsidP="001E665A">
      <w:pPr>
        <w:spacing w:after="0" w:line="240" w:lineRule="auto"/>
        <w:rPr>
          <w:rFonts w:ascii="Arial Narrow" w:hAnsi="Arial Narrow"/>
          <w:color w:val="000000" w:themeColor="text1"/>
        </w:rPr>
      </w:pPr>
    </w:p>
    <w:p w:rsidR="001E665A" w:rsidRPr="001E665A" w:rsidRDefault="001E665A" w:rsidP="001E665A">
      <w:pPr>
        <w:spacing w:after="0" w:line="240" w:lineRule="auto"/>
        <w:rPr>
          <w:rFonts w:ascii="Arial Narrow" w:hAnsi="Arial Narrow"/>
          <w:b/>
          <w:color w:val="000000" w:themeColor="text1"/>
        </w:rPr>
      </w:pPr>
      <w:r w:rsidRPr="001E665A">
        <w:rPr>
          <w:rFonts w:ascii="Arial Narrow" w:hAnsi="Arial Narrow"/>
          <w:b/>
          <w:color w:val="000000" w:themeColor="text1"/>
        </w:rPr>
        <w:t>Escuela de Ciencias de la Salud – Licenciatura en Kinesiología y Fisiatría (Resolución 78/22)</w:t>
      </w:r>
    </w:p>
    <w:p w:rsidR="001E665A" w:rsidRPr="001E665A" w:rsidRDefault="001E665A" w:rsidP="001E665A">
      <w:pPr>
        <w:spacing w:after="0" w:line="240" w:lineRule="auto"/>
        <w:rPr>
          <w:rFonts w:ascii="Arial Narrow" w:hAnsi="Arial Narrow"/>
          <w:b/>
          <w:color w:val="000000" w:themeColor="text1"/>
        </w:rPr>
      </w:pPr>
    </w:p>
    <w:p w:rsidR="001E665A" w:rsidRPr="001E665A" w:rsidRDefault="001E665A" w:rsidP="001E665A">
      <w:pPr>
        <w:spacing w:after="0" w:line="240" w:lineRule="auto"/>
        <w:rPr>
          <w:rFonts w:ascii="Arial Narrow" w:hAnsi="Arial Narrow"/>
          <w:b/>
          <w:i/>
          <w:color w:val="000000" w:themeColor="text1"/>
        </w:rPr>
      </w:pPr>
      <w:r w:rsidRPr="001E665A">
        <w:rPr>
          <w:rFonts w:ascii="Arial Narrow" w:hAnsi="Arial Narrow"/>
          <w:b/>
          <w:i/>
          <w:color w:val="000000" w:themeColor="text1"/>
        </w:rPr>
        <w:t>Calidad de Vida</w:t>
      </w:r>
    </w:p>
    <w:p w:rsidR="001E665A" w:rsidRPr="001E665A" w:rsidRDefault="001E665A" w:rsidP="001E665A">
      <w:pPr>
        <w:pStyle w:val="Prrafodelista"/>
        <w:numPr>
          <w:ilvl w:val="0"/>
          <w:numId w:val="16"/>
        </w:numPr>
        <w:spacing w:after="0" w:line="240" w:lineRule="auto"/>
        <w:rPr>
          <w:rFonts w:ascii="Arial Narrow" w:hAnsi="Arial Narrow"/>
          <w:color w:val="000000" w:themeColor="text1"/>
        </w:rPr>
      </w:pPr>
      <w:r w:rsidRPr="001E665A">
        <w:rPr>
          <w:rFonts w:ascii="Arial Narrow" w:hAnsi="Arial Narrow"/>
          <w:color w:val="000000" w:themeColor="text1"/>
        </w:rPr>
        <w:t>Calidad de vida desde un abordaje bio-psico-social o del entorno o ambiente circundante de los problemas de salud de la población.</w:t>
      </w:r>
    </w:p>
    <w:p w:rsidR="001E665A" w:rsidRPr="001E665A" w:rsidRDefault="001E665A" w:rsidP="001E665A">
      <w:pPr>
        <w:pStyle w:val="Prrafodelista"/>
        <w:numPr>
          <w:ilvl w:val="0"/>
          <w:numId w:val="16"/>
        </w:numPr>
        <w:spacing w:after="0" w:line="240" w:lineRule="auto"/>
        <w:rPr>
          <w:rFonts w:ascii="Arial Narrow" w:hAnsi="Arial Narrow"/>
          <w:color w:val="000000" w:themeColor="text1"/>
        </w:rPr>
      </w:pPr>
      <w:r w:rsidRPr="001E665A">
        <w:rPr>
          <w:rFonts w:ascii="Arial Narrow" w:hAnsi="Arial Narrow"/>
          <w:color w:val="000000" w:themeColor="text1"/>
        </w:rPr>
        <w:t>Evaluación y/o análisis de procesos de aprendizaje en un entorno universitario y su impacto en la calidad y estilo de vida</w:t>
      </w:r>
    </w:p>
    <w:p w:rsidR="001E665A" w:rsidRPr="001E665A" w:rsidRDefault="001E665A" w:rsidP="001E665A">
      <w:pPr>
        <w:spacing w:after="0" w:line="240" w:lineRule="auto"/>
        <w:rPr>
          <w:rFonts w:ascii="Arial Narrow" w:hAnsi="Arial Narrow"/>
          <w:color w:val="000000" w:themeColor="text1"/>
        </w:rPr>
      </w:pPr>
    </w:p>
    <w:p w:rsidR="001E665A" w:rsidRPr="001E665A" w:rsidRDefault="001E665A" w:rsidP="001E665A">
      <w:pPr>
        <w:spacing w:after="0" w:line="240" w:lineRule="auto"/>
        <w:rPr>
          <w:rFonts w:ascii="Arial Narrow" w:hAnsi="Arial Narrow"/>
          <w:b/>
          <w:i/>
          <w:color w:val="000000" w:themeColor="text1"/>
        </w:rPr>
      </w:pPr>
      <w:r w:rsidRPr="001E665A">
        <w:rPr>
          <w:rFonts w:ascii="Arial Narrow" w:hAnsi="Arial Narrow"/>
          <w:b/>
          <w:i/>
          <w:color w:val="000000" w:themeColor="text1"/>
        </w:rPr>
        <w:t>Sustentabilidad</w:t>
      </w:r>
    </w:p>
    <w:p w:rsidR="001E665A" w:rsidRPr="001E665A" w:rsidRDefault="001E665A" w:rsidP="001E665A">
      <w:pPr>
        <w:pStyle w:val="Prrafodelista"/>
        <w:numPr>
          <w:ilvl w:val="0"/>
          <w:numId w:val="17"/>
        </w:numPr>
        <w:spacing w:after="0" w:line="240" w:lineRule="auto"/>
        <w:rPr>
          <w:rFonts w:ascii="Arial Narrow" w:hAnsi="Arial Narrow"/>
          <w:color w:val="000000" w:themeColor="text1"/>
        </w:rPr>
      </w:pPr>
      <w:r w:rsidRPr="001E665A">
        <w:rPr>
          <w:rFonts w:ascii="Arial Narrow" w:hAnsi="Arial Narrow"/>
          <w:color w:val="000000" w:themeColor="text1"/>
        </w:rPr>
        <w:lastRenderedPageBreak/>
        <w:t>Políticas públicas en salud y determinantes que impactan en la población.</w:t>
      </w:r>
    </w:p>
    <w:p w:rsidR="001E665A" w:rsidRPr="001E665A" w:rsidRDefault="001E665A" w:rsidP="001E665A">
      <w:pPr>
        <w:pStyle w:val="Prrafodelista"/>
        <w:numPr>
          <w:ilvl w:val="0"/>
          <w:numId w:val="17"/>
        </w:numPr>
        <w:spacing w:after="0" w:line="240" w:lineRule="auto"/>
        <w:rPr>
          <w:rFonts w:ascii="Arial Narrow" w:hAnsi="Arial Narrow"/>
          <w:color w:val="000000" w:themeColor="text1"/>
        </w:rPr>
      </w:pPr>
      <w:r w:rsidRPr="001E665A">
        <w:rPr>
          <w:rFonts w:ascii="Arial Narrow" w:hAnsi="Arial Narrow"/>
          <w:color w:val="000000" w:themeColor="text1"/>
        </w:rPr>
        <w:t>Análisis y/o evaluaciones de tratamientos actuales y su impacto en la región, así como la importancia de incluir nuevos tratamientos a determinados fines o patologías.</w:t>
      </w:r>
    </w:p>
    <w:p w:rsidR="001E665A" w:rsidRPr="001E665A" w:rsidRDefault="001E665A" w:rsidP="001E665A">
      <w:pPr>
        <w:spacing w:after="0" w:line="240" w:lineRule="auto"/>
        <w:rPr>
          <w:rFonts w:ascii="Arial Narrow" w:hAnsi="Arial Narrow"/>
          <w:color w:val="000000" w:themeColor="text1"/>
        </w:rPr>
      </w:pPr>
    </w:p>
    <w:p w:rsidR="001E665A" w:rsidRPr="001E665A" w:rsidRDefault="001E665A" w:rsidP="001E665A">
      <w:pPr>
        <w:spacing w:after="0" w:line="240" w:lineRule="auto"/>
        <w:rPr>
          <w:rFonts w:ascii="Arial Narrow" w:hAnsi="Arial Narrow"/>
          <w:i/>
          <w:color w:val="000000" w:themeColor="text1"/>
        </w:rPr>
      </w:pPr>
    </w:p>
    <w:p w:rsidR="001E665A" w:rsidRPr="001E665A" w:rsidRDefault="001E665A" w:rsidP="001E665A">
      <w:pPr>
        <w:spacing w:after="0" w:line="240" w:lineRule="auto"/>
        <w:rPr>
          <w:rFonts w:ascii="Arial Narrow" w:hAnsi="Arial Narrow"/>
          <w:b/>
          <w:color w:val="000000" w:themeColor="text1"/>
        </w:rPr>
      </w:pPr>
      <w:r w:rsidRPr="001E665A">
        <w:rPr>
          <w:rFonts w:ascii="Arial Narrow" w:hAnsi="Arial Narrow"/>
          <w:b/>
          <w:color w:val="000000" w:themeColor="text1"/>
        </w:rPr>
        <w:t>Escuela de Ciencias de la Salud – Licenciatura en Producción de Bioimágenes (Resolución 04/24)</w:t>
      </w:r>
    </w:p>
    <w:p w:rsidR="001E665A" w:rsidRPr="001E665A" w:rsidRDefault="001E665A" w:rsidP="001E665A">
      <w:pPr>
        <w:spacing w:after="0" w:line="240" w:lineRule="auto"/>
        <w:rPr>
          <w:rFonts w:ascii="Arial Narrow" w:hAnsi="Arial Narrow"/>
          <w:b/>
          <w:color w:val="000000" w:themeColor="text1"/>
        </w:rPr>
      </w:pPr>
    </w:p>
    <w:p w:rsidR="001E665A" w:rsidRPr="001E665A" w:rsidRDefault="001E665A" w:rsidP="001E665A">
      <w:pPr>
        <w:spacing w:after="0" w:line="240" w:lineRule="auto"/>
        <w:rPr>
          <w:rFonts w:ascii="Arial Narrow" w:hAnsi="Arial Narrow"/>
          <w:b/>
          <w:i/>
          <w:color w:val="000000" w:themeColor="text1"/>
        </w:rPr>
      </w:pPr>
      <w:r w:rsidRPr="001E665A">
        <w:rPr>
          <w:rFonts w:ascii="Arial Narrow" w:hAnsi="Arial Narrow"/>
          <w:b/>
          <w:i/>
          <w:color w:val="000000" w:themeColor="text1"/>
        </w:rPr>
        <w:t>Investigación clínica – biomédica</w:t>
      </w:r>
    </w:p>
    <w:p w:rsidR="001E665A" w:rsidRPr="001E665A" w:rsidRDefault="001E665A" w:rsidP="001E665A">
      <w:pPr>
        <w:pStyle w:val="Prrafodelista"/>
        <w:numPr>
          <w:ilvl w:val="0"/>
          <w:numId w:val="19"/>
        </w:numPr>
        <w:spacing w:after="0" w:line="240" w:lineRule="auto"/>
        <w:rPr>
          <w:rFonts w:ascii="Arial Narrow" w:hAnsi="Arial Narrow"/>
          <w:color w:val="000000" w:themeColor="text1"/>
        </w:rPr>
      </w:pPr>
      <w:r w:rsidRPr="001E665A">
        <w:rPr>
          <w:rFonts w:ascii="Arial Narrow" w:hAnsi="Arial Narrow"/>
          <w:color w:val="000000" w:themeColor="text1"/>
        </w:rPr>
        <w:t>Análisis de datos de bioimágenes para identificar biomarcadores predictivos y diagnóstico temprano de enfermedades: se basa en el uso de técnicas avanzadas como la inteligencia artificial para analizar grandes volúmenes de datos de bioimágenes, para identificar biomarcadores asociados a enfermedades crónicas que ayuden a desarrollar estrategias de intervención personalizadas y preventivas.</w:t>
      </w:r>
    </w:p>
    <w:p w:rsidR="001E665A" w:rsidRPr="001E665A" w:rsidRDefault="001E665A" w:rsidP="001E665A">
      <w:pPr>
        <w:pStyle w:val="Prrafodelista"/>
        <w:numPr>
          <w:ilvl w:val="0"/>
          <w:numId w:val="19"/>
        </w:numPr>
        <w:spacing w:after="0" w:line="240" w:lineRule="auto"/>
        <w:rPr>
          <w:rFonts w:ascii="Arial Narrow" w:hAnsi="Arial Narrow"/>
          <w:color w:val="000000" w:themeColor="text1"/>
        </w:rPr>
      </w:pPr>
      <w:r w:rsidRPr="001E665A">
        <w:rPr>
          <w:rFonts w:ascii="Arial Narrow" w:hAnsi="Arial Narrow"/>
          <w:color w:val="000000" w:themeColor="text1"/>
        </w:rPr>
        <w:t>Aplicación de técnicas de imagen para el diagnóstico precoz del cáncer: se basa en investigar la integración de las diversas modalidades de bioimágenes para el diagnóstico temprano y la caracterización precisa de diversas patologías y tumores malignos.</w:t>
      </w:r>
    </w:p>
    <w:p w:rsidR="001E665A" w:rsidRPr="001E665A" w:rsidRDefault="001E665A" w:rsidP="001E665A">
      <w:pPr>
        <w:pStyle w:val="Prrafodelista"/>
        <w:numPr>
          <w:ilvl w:val="0"/>
          <w:numId w:val="19"/>
        </w:numPr>
        <w:spacing w:after="0" w:line="240" w:lineRule="auto"/>
        <w:rPr>
          <w:rFonts w:ascii="Arial Narrow" w:hAnsi="Arial Narrow"/>
          <w:color w:val="000000" w:themeColor="text1"/>
        </w:rPr>
      </w:pPr>
      <w:r w:rsidRPr="001E665A">
        <w:rPr>
          <w:rFonts w:ascii="Arial Narrow" w:hAnsi="Arial Narrow"/>
          <w:color w:val="000000" w:themeColor="text1"/>
        </w:rPr>
        <w:t>Desarrollo de protocolos de imagenología para la evaluación de respuesta a tratamientos personalizados: se centra en establecer protocolos de imagenología que permitan evaluar de manera precisa y cuantitativa la respuesta de los pacientes a tratamientos personalizados, con el fin de optimizar la selección de tratamientos y evaluar los resultados clínicos</w:t>
      </w:r>
    </w:p>
    <w:p w:rsidR="001E665A" w:rsidRPr="001E665A" w:rsidRDefault="001E665A" w:rsidP="001E665A">
      <w:pPr>
        <w:spacing w:after="0" w:line="240" w:lineRule="auto"/>
        <w:rPr>
          <w:rFonts w:ascii="Arial Narrow" w:hAnsi="Arial Narrow"/>
          <w:i/>
          <w:color w:val="000000" w:themeColor="text1"/>
        </w:rPr>
      </w:pPr>
    </w:p>
    <w:p w:rsidR="001E665A" w:rsidRPr="001E665A" w:rsidRDefault="001E665A" w:rsidP="001E665A">
      <w:pPr>
        <w:spacing w:after="0" w:line="240" w:lineRule="auto"/>
        <w:rPr>
          <w:rFonts w:ascii="Arial Narrow" w:hAnsi="Arial Narrow"/>
          <w:b/>
          <w:i/>
          <w:color w:val="000000" w:themeColor="text1"/>
        </w:rPr>
      </w:pPr>
      <w:r w:rsidRPr="001E665A">
        <w:rPr>
          <w:rFonts w:ascii="Arial Narrow" w:hAnsi="Arial Narrow"/>
          <w:b/>
          <w:i/>
          <w:color w:val="000000" w:themeColor="text1"/>
        </w:rPr>
        <w:t>Salud pública y calidad de vida</w:t>
      </w:r>
    </w:p>
    <w:p w:rsidR="001E665A" w:rsidRPr="001E665A" w:rsidRDefault="001E665A" w:rsidP="001E665A">
      <w:pPr>
        <w:pStyle w:val="Prrafodelista"/>
        <w:numPr>
          <w:ilvl w:val="0"/>
          <w:numId w:val="20"/>
        </w:numPr>
        <w:spacing w:after="0" w:line="240" w:lineRule="auto"/>
        <w:rPr>
          <w:rFonts w:ascii="Arial Narrow" w:hAnsi="Arial Narrow"/>
          <w:color w:val="000000" w:themeColor="text1"/>
        </w:rPr>
      </w:pPr>
      <w:r w:rsidRPr="001E665A">
        <w:rPr>
          <w:rFonts w:ascii="Arial Narrow" w:hAnsi="Arial Narrow"/>
          <w:color w:val="000000" w:themeColor="text1"/>
        </w:rPr>
        <w:t>Uso de bioimágenes en la promoción de estilos de vida saludables: Se centra en investigar cómo la visualización de bioimágenes puede inspirar cambios positivos en los hábitos de vida de las personas. Esto conlleva el desarrollo y la evaluación de programas educativos que integren bioimágenes para fomentar la conciencia y la prevención de enfermedades asociadas al estilo de vida.</w:t>
      </w:r>
    </w:p>
    <w:p w:rsidR="001E665A" w:rsidRPr="001E665A" w:rsidRDefault="001E665A" w:rsidP="001E665A">
      <w:pPr>
        <w:pStyle w:val="Prrafodelista"/>
        <w:numPr>
          <w:ilvl w:val="0"/>
          <w:numId w:val="20"/>
        </w:numPr>
        <w:spacing w:after="0" w:line="240" w:lineRule="auto"/>
        <w:rPr>
          <w:rFonts w:ascii="Arial Narrow" w:hAnsi="Arial Narrow"/>
          <w:color w:val="000000" w:themeColor="text1"/>
        </w:rPr>
      </w:pPr>
      <w:r w:rsidRPr="001E665A">
        <w:rPr>
          <w:rFonts w:ascii="Arial Narrow" w:hAnsi="Arial Narrow"/>
          <w:color w:val="000000" w:themeColor="text1"/>
        </w:rPr>
        <w:t>Evaluación de la eficacia de intervenciones de salud basadas en bioimágenes: Se centra en estudiar cómo las intervenciones preventivas respaldadas por imágenes, como los exámenes masivos para cáncer o enfermedades cardiovasculares, afectan la disminución de la prevalencia de enfermedades y la mejora de la calidad de vida de la población.</w:t>
      </w:r>
    </w:p>
    <w:p w:rsidR="001E665A" w:rsidRPr="001E665A" w:rsidRDefault="001E665A" w:rsidP="001E665A">
      <w:pPr>
        <w:pStyle w:val="Prrafodelista"/>
        <w:numPr>
          <w:ilvl w:val="0"/>
          <w:numId w:val="20"/>
        </w:numPr>
        <w:spacing w:after="0" w:line="240" w:lineRule="auto"/>
        <w:rPr>
          <w:rFonts w:ascii="Arial Narrow" w:hAnsi="Arial Narrow"/>
          <w:color w:val="000000" w:themeColor="text1"/>
        </w:rPr>
      </w:pPr>
      <w:r w:rsidRPr="001E665A">
        <w:rPr>
          <w:rFonts w:ascii="Arial Narrow" w:hAnsi="Arial Narrow"/>
          <w:color w:val="000000" w:themeColor="text1"/>
        </w:rPr>
        <w:t>Desarrollo de herramientas para evaluar la relación entre calidad de vida y salud: Implica investigar herramientas de bioimágenes, utilizando técnicas de imagen funcional y estructural para evaluar la función de distintos órganos y sistemas corporales. Esto permite relacionar los hábitos de la población, como la alimentación, con su estado de salud y el riesgo de enfermedades. Así, se obtiene una comprensión más profunda de cómo estos hábitos afectan la estructura y función corporal, y su influencia en la calidad de vida de las personas.</w:t>
      </w:r>
    </w:p>
    <w:p w:rsidR="001E665A" w:rsidRPr="001E665A" w:rsidRDefault="001E665A" w:rsidP="001E665A">
      <w:pPr>
        <w:pStyle w:val="Prrafodelista"/>
        <w:numPr>
          <w:ilvl w:val="0"/>
          <w:numId w:val="20"/>
        </w:numPr>
        <w:spacing w:after="0" w:line="240" w:lineRule="auto"/>
        <w:rPr>
          <w:rFonts w:ascii="Arial Narrow" w:hAnsi="Arial Narrow"/>
          <w:color w:val="000000" w:themeColor="text1"/>
        </w:rPr>
      </w:pPr>
      <w:r w:rsidRPr="001E665A">
        <w:rPr>
          <w:rFonts w:ascii="Arial Narrow" w:hAnsi="Arial Narrow"/>
          <w:color w:val="000000" w:themeColor="text1"/>
        </w:rPr>
        <w:t>Análisis de datos obtenidos a partir de bioimágenes para evaluar la salud poblacional: Consiste en emplear técnicas de análisis de datos de bioimágenes para identificar patrones epidemiológicos y tendencias de salud en la población</w:t>
      </w:r>
    </w:p>
    <w:p w:rsidR="001E665A" w:rsidRPr="001E665A" w:rsidRDefault="001E665A" w:rsidP="001E665A">
      <w:pPr>
        <w:spacing w:after="0" w:line="240" w:lineRule="auto"/>
        <w:rPr>
          <w:rFonts w:ascii="Arial Narrow" w:hAnsi="Arial Narrow"/>
          <w:color w:val="000000" w:themeColor="text1"/>
        </w:rPr>
      </w:pPr>
    </w:p>
    <w:p w:rsidR="001E665A" w:rsidRPr="001E665A" w:rsidRDefault="001E665A" w:rsidP="001E665A">
      <w:pPr>
        <w:spacing w:after="0" w:line="240" w:lineRule="auto"/>
        <w:rPr>
          <w:rFonts w:ascii="Arial Narrow" w:hAnsi="Arial Narrow"/>
          <w:b/>
          <w:i/>
          <w:color w:val="000000" w:themeColor="text1"/>
        </w:rPr>
      </w:pPr>
      <w:r w:rsidRPr="001E665A">
        <w:rPr>
          <w:rFonts w:ascii="Arial Narrow" w:hAnsi="Arial Narrow"/>
          <w:b/>
          <w:i/>
          <w:color w:val="000000" w:themeColor="text1"/>
        </w:rPr>
        <w:t>Rehabilitación y cuidado corporal</w:t>
      </w:r>
    </w:p>
    <w:p w:rsidR="001E665A" w:rsidRPr="001E665A" w:rsidRDefault="001E665A" w:rsidP="001E665A">
      <w:pPr>
        <w:pStyle w:val="Prrafodelista"/>
        <w:numPr>
          <w:ilvl w:val="0"/>
          <w:numId w:val="21"/>
        </w:numPr>
        <w:spacing w:after="0" w:line="240" w:lineRule="auto"/>
        <w:rPr>
          <w:rFonts w:ascii="Arial Narrow" w:hAnsi="Arial Narrow"/>
          <w:color w:val="000000" w:themeColor="text1"/>
        </w:rPr>
      </w:pPr>
      <w:r w:rsidRPr="001E665A">
        <w:rPr>
          <w:rFonts w:ascii="Arial Narrow" w:hAnsi="Arial Narrow"/>
          <w:color w:val="000000" w:themeColor="text1"/>
        </w:rPr>
        <w:t xml:space="preserve">Uso de herramientas de bioimágenes en la monitorización de la rehabilitación: se centra en el diseño y aplicación de técnicas de imágenes que permitan monitorear el progreso de los </w:t>
      </w:r>
      <w:r w:rsidRPr="001E665A">
        <w:rPr>
          <w:rFonts w:ascii="Arial Narrow" w:hAnsi="Arial Narrow"/>
          <w:color w:val="000000" w:themeColor="text1"/>
        </w:rPr>
        <w:lastRenderedPageBreak/>
        <w:t>pacientes durante procesos de rehabilitación física, y evaluar la efectividad de las intervenciones terapéuticas personalizadas.</w:t>
      </w:r>
    </w:p>
    <w:p w:rsidR="001E665A" w:rsidRPr="001E665A" w:rsidRDefault="001E665A" w:rsidP="001E665A">
      <w:pPr>
        <w:pStyle w:val="Prrafodelista"/>
        <w:numPr>
          <w:ilvl w:val="0"/>
          <w:numId w:val="21"/>
        </w:numPr>
        <w:spacing w:after="0" w:line="240" w:lineRule="auto"/>
        <w:rPr>
          <w:rFonts w:ascii="Arial Narrow" w:hAnsi="Arial Narrow"/>
          <w:color w:val="000000" w:themeColor="text1"/>
        </w:rPr>
      </w:pPr>
      <w:r w:rsidRPr="001E665A">
        <w:rPr>
          <w:rFonts w:ascii="Arial Narrow" w:hAnsi="Arial Narrow"/>
          <w:color w:val="000000" w:themeColor="text1"/>
        </w:rPr>
        <w:t>Uso de bioimágenes en la evaluación de los cambios corporales y la adopción de hábitos saludables: se enfoca en explorar cómo las técnicas de bioimagenología pueden enriquecer la evaluación corporal realizada por nutricionistas y/o kinesiólogos, permitiendo una mejor comprensión de los efectos del ejercicio físico y la adopción de hábitos saludables en el organismo para optimizar los programas de rehabilitación y cuidado corporal</w:t>
      </w:r>
    </w:p>
    <w:p w:rsidR="001E665A" w:rsidRPr="001E665A" w:rsidRDefault="001E665A" w:rsidP="001E665A">
      <w:pPr>
        <w:spacing w:after="0" w:line="240" w:lineRule="auto"/>
        <w:rPr>
          <w:rFonts w:ascii="Arial Narrow" w:hAnsi="Arial Narrow"/>
          <w:color w:val="000000" w:themeColor="text1"/>
        </w:rPr>
      </w:pPr>
    </w:p>
    <w:p w:rsidR="001E665A" w:rsidRPr="001E665A" w:rsidRDefault="001E665A" w:rsidP="001E665A">
      <w:pPr>
        <w:spacing w:after="0" w:line="240" w:lineRule="auto"/>
        <w:rPr>
          <w:rFonts w:ascii="Arial Narrow" w:hAnsi="Arial Narrow"/>
          <w:b/>
          <w:i/>
          <w:color w:val="000000" w:themeColor="text1"/>
        </w:rPr>
      </w:pPr>
      <w:r w:rsidRPr="001E665A">
        <w:rPr>
          <w:rFonts w:ascii="Arial Narrow" w:hAnsi="Arial Narrow"/>
          <w:b/>
          <w:i/>
          <w:color w:val="000000" w:themeColor="text1"/>
        </w:rPr>
        <w:t>Uso innovador de las nuevas herramientas tecnológicas</w:t>
      </w:r>
    </w:p>
    <w:p w:rsidR="001E665A" w:rsidRPr="001E665A" w:rsidRDefault="001E665A" w:rsidP="001E665A">
      <w:pPr>
        <w:pStyle w:val="Prrafodelista"/>
        <w:numPr>
          <w:ilvl w:val="0"/>
          <w:numId w:val="22"/>
        </w:numPr>
        <w:spacing w:after="0" w:line="240" w:lineRule="auto"/>
        <w:rPr>
          <w:rFonts w:ascii="Arial Narrow" w:hAnsi="Arial Narrow"/>
          <w:color w:val="000000" w:themeColor="text1"/>
        </w:rPr>
      </w:pPr>
      <w:r w:rsidRPr="001E665A">
        <w:rPr>
          <w:rFonts w:ascii="Arial Narrow" w:hAnsi="Arial Narrow"/>
          <w:color w:val="000000" w:themeColor="text1"/>
        </w:rPr>
        <w:t>Aplicaciones de la inteligencia artificial en bioimágenes de diagnóstico asistido por IA.Comprende el estudio de cómo el uso de la inteligencia artificial y el aprendizaje automático mejora el análisis de imágenes médicas, mejorando la precisión diagnóstica, identificando patrones no evidentes para el ojo humano y permite predecir riesgos de enfermedades.</w:t>
      </w:r>
    </w:p>
    <w:p w:rsidR="001E665A" w:rsidRPr="001E665A" w:rsidRDefault="001E665A" w:rsidP="001E665A">
      <w:pPr>
        <w:pStyle w:val="Prrafodelista"/>
        <w:numPr>
          <w:ilvl w:val="0"/>
          <w:numId w:val="22"/>
        </w:numPr>
        <w:spacing w:after="0" w:line="240" w:lineRule="auto"/>
        <w:rPr>
          <w:rFonts w:ascii="Arial Narrow" w:hAnsi="Arial Narrow"/>
          <w:color w:val="000000" w:themeColor="text1"/>
        </w:rPr>
      </w:pPr>
      <w:r w:rsidRPr="001E665A">
        <w:rPr>
          <w:rFonts w:ascii="Arial Narrow" w:hAnsi="Arial Narrow"/>
          <w:color w:val="000000" w:themeColor="text1"/>
        </w:rPr>
        <w:t>Técnicas innovadoras para tratamientos guiados por imagen: se centra en investigar cómo las técnicas de bioimágenes pueden guiar procedimientos quirúrgicos o terapéuticos mínimamente invasivos, mejorando la seguridad y los resultados para los pacientes.</w:t>
      </w:r>
    </w:p>
    <w:p w:rsidR="001E665A" w:rsidRPr="001E665A" w:rsidRDefault="001E665A" w:rsidP="001E665A">
      <w:pPr>
        <w:pStyle w:val="Prrafodelista"/>
        <w:numPr>
          <w:ilvl w:val="0"/>
          <w:numId w:val="22"/>
        </w:numPr>
        <w:spacing w:after="0" w:line="240" w:lineRule="auto"/>
        <w:rPr>
          <w:rFonts w:ascii="Arial Narrow" w:hAnsi="Arial Narrow"/>
          <w:color w:val="000000" w:themeColor="text1"/>
        </w:rPr>
      </w:pPr>
      <w:r w:rsidRPr="001E665A">
        <w:rPr>
          <w:rFonts w:ascii="Arial Narrow" w:hAnsi="Arial Narrow"/>
          <w:color w:val="000000" w:themeColor="text1"/>
        </w:rPr>
        <w:t>Técnicas de tratamiento y teragnosis: se centra en el estudio de técnicas que combinan diagnóstico y terapia en un solo proceso, utilizando bioimágenes para la administración dirigida de tratamientos, como la liberación de fármacos o la radioterapia en sitios específicos del cuerpo.</w:t>
      </w:r>
    </w:p>
    <w:p w:rsidR="001E665A" w:rsidRPr="001E665A" w:rsidRDefault="001E665A" w:rsidP="001E665A">
      <w:pPr>
        <w:pStyle w:val="Prrafodelista"/>
        <w:numPr>
          <w:ilvl w:val="0"/>
          <w:numId w:val="22"/>
        </w:numPr>
        <w:spacing w:after="0" w:line="240" w:lineRule="auto"/>
        <w:rPr>
          <w:rFonts w:ascii="Arial Narrow" w:hAnsi="Arial Narrow"/>
          <w:color w:val="000000" w:themeColor="text1"/>
        </w:rPr>
      </w:pPr>
      <w:r w:rsidRPr="001E665A">
        <w:rPr>
          <w:rFonts w:ascii="Arial Narrow" w:hAnsi="Arial Narrow"/>
          <w:color w:val="000000" w:themeColor="text1"/>
        </w:rPr>
        <w:t>Radiología industrial aplicada: se enfoca en la optimización de técnicas de imagen para la inspección no destructiva de materiales y estructuras, así como en la detección de defectos,evaluación de integridad estructural y garantía de calidad en procesos de fabricación.</w:t>
      </w:r>
    </w:p>
    <w:p w:rsidR="001E665A" w:rsidRPr="001E665A" w:rsidRDefault="001E665A" w:rsidP="001E665A">
      <w:pPr>
        <w:pStyle w:val="Prrafodelista"/>
        <w:numPr>
          <w:ilvl w:val="0"/>
          <w:numId w:val="22"/>
        </w:numPr>
        <w:spacing w:after="0" w:line="240" w:lineRule="auto"/>
        <w:rPr>
          <w:rFonts w:ascii="Arial Narrow" w:hAnsi="Arial Narrow"/>
          <w:color w:val="000000" w:themeColor="text1"/>
        </w:rPr>
      </w:pPr>
      <w:r w:rsidRPr="001E665A">
        <w:rPr>
          <w:rFonts w:ascii="Arial Narrow" w:hAnsi="Arial Narrow"/>
          <w:color w:val="000000" w:themeColor="text1"/>
        </w:rPr>
        <w:t>Aplicaciones geológicas y geofísicas: comprende el estudio y optimización de métodos de imagen para la prospección y caracterización de recursos naturales como minerales, petróleo y agua subterránea, así como para el estudio de la estructura y dinámica de la corteza terrestre.</w:t>
      </w:r>
    </w:p>
    <w:p w:rsidR="001E665A" w:rsidRPr="001E665A" w:rsidRDefault="001E665A" w:rsidP="001E665A">
      <w:pPr>
        <w:spacing w:after="0" w:line="240" w:lineRule="auto"/>
        <w:rPr>
          <w:rFonts w:ascii="Arial Narrow" w:hAnsi="Arial Narrow"/>
          <w:color w:val="000000" w:themeColor="text1"/>
        </w:rPr>
      </w:pPr>
    </w:p>
    <w:p w:rsidR="001E665A" w:rsidRPr="001E665A" w:rsidRDefault="001E665A" w:rsidP="001E665A">
      <w:pPr>
        <w:spacing w:after="0" w:line="240" w:lineRule="auto"/>
        <w:rPr>
          <w:rFonts w:ascii="Arial Narrow" w:hAnsi="Arial Narrow"/>
          <w:b/>
          <w:i/>
          <w:color w:val="000000" w:themeColor="text1"/>
        </w:rPr>
      </w:pPr>
      <w:r w:rsidRPr="001E665A">
        <w:rPr>
          <w:rFonts w:ascii="Arial Narrow" w:hAnsi="Arial Narrow"/>
          <w:b/>
          <w:i/>
          <w:color w:val="000000" w:themeColor="text1"/>
        </w:rPr>
        <w:t>Educación en ciencias de la salud</w:t>
      </w:r>
    </w:p>
    <w:p w:rsidR="001E665A" w:rsidRPr="001E665A" w:rsidRDefault="001E665A" w:rsidP="001E665A">
      <w:pPr>
        <w:pStyle w:val="Prrafodelista"/>
        <w:numPr>
          <w:ilvl w:val="0"/>
          <w:numId w:val="23"/>
        </w:numPr>
        <w:spacing w:after="0" w:line="240" w:lineRule="auto"/>
        <w:rPr>
          <w:rFonts w:ascii="Arial Narrow" w:hAnsi="Arial Narrow"/>
          <w:color w:val="000000" w:themeColor="text1"/>
        </w:rPr>
      </w:pPr>
      <w:r w:rsidRPr="001E665A">
        <w:rPr>
          <w:rFonts w:ascii="Arial Narrow" w:hAnsi="Arial Narrow"/>
          <w:color w:val="000000" w:themeColor="text1"/>
        </w:rPr>
        <w:t>Tecnología de la información aplicada al desarrollo de métodos de enseñanza y evaluación: se centra en investigar acerca del uso de las tecnologías de la información y la comunicación (TIC) orientada a la educación. Este enfoque integral implica estudiar y diseñar diferentes modalidades de enseñanza, como el aprendizaje basado en problemas y la enseñanza práctica en entornos clínicos, mientras se incorporan herramientas digitales como simuladores virtuales, plataformas de aprendizaje en línea y recursos educativos digitales</w:t>
      </w:r>
    </w:p>
    <w:p w:rsidR="001E665A" w:rsidRPr="001E665A" w:rsidRDefault="001E665A" w:rsidP="001E665A">
      <w:pPr>
        <w:spacing w:after="0" w:line="240" w:lineRule="auto"/>
        <w:rPr>
          <w:rFonts w:ascii="Arial Narrow" w:hAnsi="Arial Narrow"/>
          <w:color w:val="000000" w:themeColor="text1"/>
        </w:rPr>
      </w:pPr>
    </w:p>
    <w:p w:rsidR="001E665A" w:rsidRPr="001E665A" w:rsidRDefault="001E665A" w:rsidP="001E665A">
      <w:pPr>
        <w:spacing w:after="0" w:line="240" w:lineRule="auto"/>
        <w:rPr>
          <w:rFonts w:ascii="Arial Narrow" w:hAnsi="Arial Narrow"/>
          <w:b/>
          <w:i/>
          <w:color w:val="000000" w:themeColor="text1"/>
        </w:rPr>
      </w:pPr>
      <w:r w:rsidRPr="001E665A">
        <w:rPr>
          <w:rFonts w:ascii="Arial Narrow" w:hAnsi="Arial Narrow"/>
          <w:b/>
          <w:i/>
          <w:color w:val="000000" w:themeColor="text1"/>
        </w:rPr>
        <w:t>Fortalecimiento institucional/Mejora continua</w:t>
      </w:r>
    </w:p>
    <w:p w:rsidR="001E665A" w:rsidRPr="001E665A" w:rsidRDefault="001E665A" w:rsidP="001E665A">
      <w:pPr>
        <w:pStyle w:val="Prrafodelista"/>
        <w:numPr>
          <w:ilvl w:val="0"/>
          <w:numId w:val="23"/>
        </w:numPr>
        <w:spacing w:after="0" w:line="240" w:lineRule="auto"/>
        <w:rPr>
          <w:rFonts w:ascii="Arial Narrow" w:hAnsi="Arial Narrow"/>
          <w:color w:val="000000" w:themeColor="text1"/>
        </w:rPr>
      </w:pPr>
      <w:r w:rsidRPr="001E665A">
        <w:rPr>
          <w:rFonts w:ascii="Arial Narrow" w:hAnsi="Arial Narrow"/>
          <w:color w:val="000000" w:themeColor="text1"/>
        </w:rPr>
        <w:t>Mejora de la calidad de imagen y procesamiento de datos: implica investigar métodos de post-procesamiento, incluyendo algoritmos de reconstrucción de imágenes, filtrado y mejora de la calidad de imagen, para obtener información diagnóstica más precisa y detallada.</w:t>
      </w:r>
    </w:p>
    <w:p w:rsidR="001E665A" w:rsidRPr="001E665A" w:rsidRDefault="001E665A" w:rsidP="001E665A">
      <w:pPr>
        <w:pStyle w:val="Prrafodelista"/>
        <w:numPr>
          <w:ilvl w:val="0"/>
          <w:numId w:val="23"/>
        </w:numPr>
        <w:spacing w:after="0" w:line="240" w:lineRule="auto"/>
        <w:rPr>
          <w:rFonts w:ascii="Arial Narrow" w:hAnsi="Arial Narrow"/>
          <w:color w:val="000000" w:themeColor="text1"/>
        </w:rPr>
      </w:pPr>
      <w:r w:rsidRPr="001E665A">
        <w:rPr>
          <w:rFonts w:ascii="Arial Narrow" w:hAnsi="Arial Narrow"/>
          <w:color w:val="000000" w:themeColor="text1"/>
        </w:rPr>
        <w:t>Innovación y mejora en radiología veterinaria: se centra en la investigación para la detección temprana de enfermedades en animales, como el cáncer o trastornos musculoesqueléticos, así como la mejora de la precisión de la localización y evaluación de lesiones.</w:t>
      </w:r>
    </w:p>
    <w:p w:rsidR="001E665A" w:rsidRPr="001E665A" w:rsidRDefault="001E665A" w:rsidP="001E665A">
      <w:pPr>
        <w:spacing w:after="0" w:line="240" w:lineRule="auto"/>
        <w:rPr>
          <w:rFonts w:ascii="Arial Narrow" w:hAnsi="Arial Narrow"/>
          <w:color w:val="000000" w:themeColor="text1"/>
        </w:rPr>
      </w:pPr>
    </w:p>
    <w:p w:rsidR="001E665A" w:rsidRPr="001E665A" w:rsidRDefault="001E665A" w:rsidP="001E665A">
      <w:pPr>
        <w:spacing w:after="0" w:line="240" w:lineRule="auto"/>
        <w:rPr>
          <w:rFonts w:ascii="Arial Narrow" w:hAnsi="Arial Narrow"/>
          <w:color w:val="000000" w:themeColor="text1"/>
        </w:rPr>
      </w:pPr>
    </w:p>
    <w:p w:rsidR="001E665A" w:rsidRPr="001E665A" w:rsidRDefault="001E665A" w:rsidP="001E665A">
      <w:pPr>
        <w:spacing w:after="0" w:line="240" w:lineRule="auto"/>
        <w:rPr>
          <w:rFonts w:ascii="Arial Narrow" w:hAnsi="Arial Narrow"/>
          <w:b/>
          <w:color w:val="000000" w:themeColor="text1"/>
        </w:rPr>
      </w:pPr>
      <w:r w:rsidRPr="001E665A">
        <w:rPr>
          <w:rFonts w:ascii="Arial Narrow" w:hAnsi="Arial Narrow"/>
          <w:b/>
          <w:color w:val="000000" w:themeColor="text1"/>
        </w:rPr>
        <w:lastRenderedPageBreak/>
        <w:t>Dirección de Internacionalización y Posgrado – Especialización en Rehabilitación Laboral y Ocupacional (Resolución 78/22)</w:t>
      </w:r>
    </w:p>
    <w:p w:rsidR="001E665A" w:rsidRPr="001E665A" w:rsidRDefault="001E665A" w:rsidP="001E665A">
      <w:pPr>
        <w:spacing w:after="0" w:line="240" w:lineRule="auto"/>
        <w:rPr>
          <w:rFonts w:ascii="Arial Narrow" w:hAnsi="Arial Narrow"/>
          <w:b/>
          <w:color w:val="000000" w:themeColor="text1"/>
        </w:rPr>
      </w:pPr>
    </w:p>
    <w:p w:rsidR="001E665A" w:rsidRPr="001E665A" w:rsidRDefault="001E665A" w:rsidP="001E665A">
      <w:pPr>
        <w:pStyle w:val="Prrafodelista"/>
        <w:numPr>
          <w:ilvl w:val="0"/>
          <w:numId w:val="18"/>
        </w:numPr>
        <w:spacing w:after="0" w:line="240" w:lineRule="auto"/>
        <w:rPr>
          <w:rFonts w:ascii="Arial Narrow" w:hAnsi="Arial Narrow"/>
          <w:color w:val="000000" w:themeColor="text1"/>
        </w:rPr>
      </w:pPr>
      <w:r w:rsidRPr="001E665A">
        <w:rPr>
          <w:rFonts w:ascii="Arial Narrow" w:hAnsi="Arial Narrow"/>
          <w:color w:val="000000" w:themeColor="text1"/>
        </w:rPr>
        <w:t>Estudio de la autoeficacia de mecánica corporal al realizar tareas laborales</w:t>
      </w:r>
    </w:p>
    <w:p w:rsidR="001E665A" w:rsidRPr="001E665A" w:rsidRDefault="001E665A" w:rsidP="001E665A">
      <w:pPr>
        <w:pStyle w:val="Prrafodelista"/>
        <w:numPr>
          <w:ilvl w:val="0"/>
          <w:numId w:val="18"/>
        </w:numPr>
        <w:spacing w:after="0" w:line="240" w:lineRule="auto"/>
        <w:rPr>
          <w:rFonts w:ascii="Arial Narrow" w:hAnsi="Arial Narrow"/>
          <w:color w:val="000000" w:themeColor="text1"/>
        </w:rPr>
      </w:pPr>
      <w:r w:rsidRPr="001E665A">
        <w:rPr>
          <w:rFonts w:ascii="Arial Narrow" w:hAnsi="Arial Narrow"/>
          <w:color w:val="000000" w:themeColor="text1"/>
        </w:rPr>
        <w:t>Intervención temprana den rehabilitación de las trabajadoras y los trabajadores para lesiones agudas de espalda</w:t>
      </w:r>
    </w:p>
    <w:p w:rsidR="001E665A" w:rsidRPr="001E665A" w:rsidRDefault="001E665A" w:rsidP="001E665A">
      <w:pPr>
        <w:pStyle w:val="Prrafodelista"/>
        <w:numPr>
          <w:ilvl w:val="0"/>
          <w:numId w:val="18"/>
        </w:numPr>
        <w:spacing w:after="0" w:line="240" w:lineRule="auto"/>
        <w:rPr>
          <w:rFonts w:ascii="Arial Narrow" w:hAnsi="Arial Narrow"/>
          <w:color w:val="000000" w:themeColor="text1"/>
        </w:rPr>
      </w:pPr>
      <w:r w:rsidRPr="001E665A">
        <w:rPr>
          <w:rFonts w:ascii="Arial Narrow" w:hAnsi="Arial Narrow"/>
          <w:color w:val="000000" w:themeColor="text1"/>
        </w:rPr>
        <w:t>Implementación de ejercicios preventivos y de rehabilitación en las trabajadoras y los trabajadores</w:t>
      </w:r>
    </w:p>
    <w:p w:rsidR="001E665A" w:rsidRPr="001E665A" w:rsidRDefault="001E665A" w:rsidP="001E665A">
      <w:pPr>
        <w:pStyle w:val="Prrafodelista"/>
        <w:numPr>
          <w:ilvl w:val="0"/>
          <w:numId w:val="18"/>
        </w:numPr>
        <w:spacing w:after="0" w:line="240" w:lineRule="auto"/>
        <w:rPr>
          <w:rFonts w:ascii="Arial Narrow" w:hAnsi="Arial Narrow"/>
          <w:color w:val="000000" w:themeColor="text1"/>
        </w:rPr>
      </w:pPr>
      <w:r w:rsidRPr="001E665A">
        <w:rPr>
          <w:rFonts w:ascii="Arial Narrow" w:hAnsi="Arial Narrow"/>
          <w:color w:val="000000" w:themeColor="text1"/>
        </w:rPr>
        <w:t>Estudio de los problemas sensoriales relacionados con lesiones, el envejecimiento y la neurodegeneración en trabajadoras y trabajadores</w:t>
      </w:r>
    </w:p>
    <w:p w:rsidR="001E665A" w:rsidRPr="001E665A" w:rsidRDefault="001E665A" w:rsidP="001E665A">
      <w:pPr>
        <w:pStyle w:val="Prrafodelista"/>
        <w:numPr>
          <w:ilvl w:val="0"/>
          <w:numId w:val="18"/>
        </w:numPr>
        <w:spacing w:after="0" w:line="240" w:lineRule="auto"/>
        <w:rPr>
          <w:rFonts w:ascii="Arial Narrow" w:hAnsi="Arial Narrow"/>
          <w:color w:val="000000" w:themeColor="text1"/>
        </w:rPr>
      </w:pPr>
      <w:r w:rsidRPr="001E665A">
        <w:rPr>
          <w:rFonts w:ascii="Arial Narrow" w:hAnsi="Arial Narrow"/>
          <w:color w:val="000000" w:themeColor="text1"/>
        </w:rPr>
        <w:t>Modelos de rehabilitación para baja visión, discapacidad auditiva y otros déficits sensoriales</w:t>
      </w:r>
    </w:p>
    <w:p w:rsidR="001E665A" w:rsidRPr="001E665A" w:rsidRDefault="001E665A" w:rsidP="001E665A">
      <w:pPr>
        <w:pStyle w:val="Prrafodelista"/>
        <w:numPr>
          <w:ilvl w:val="0"/>
          <w:numId w:val="18"/>
        </w:numPr>
        <w:spacing w:after="0" w:line="240" w:lineRule="auto"/>
        <w:rPr>
          <w:rFonts w:ascii="Arial Narrow" w:hAnsi="Arial Narrow"/>
          <w:color w:val="000000" w:themeColor="text1"/>
        </w:rPr>
      </w:pPr>
      <w:r w:rsidRPr="001E665A">
        <w:rPr>
          <w:rFonts w:ascii="Arial Narrow" w:hAnsi="Arial Narrow"/>
          <w:color w:val="000000" w:themeColor="text1"/>
        </w:rPr>
        <w:t>Uso de tecnología para promover mejores resultados funcionales y la reintegración comunitaria</w:t>
      </w:r>
    </w:p>
    <w:p w:rsidR="001E665A" w:rsidRPr="001E665A" w:rsidRDefault="001E665A" w:rsidP="001E665A">
      <w:pPr>
        <w:pStyle w:val="Prrafodelista"/>
        <w:numPr>
          <w:ilvl w:val="0"/>
          <w:numId w:val="18"/>
        </w:numPr>
        <w:spacing w:after="0" w:line="240" w:lineRule="auto"/>
        <w:rPr>
          <w:rFonts w:ascii="Arial Narrow" w:hAnsi="Arial Narrow"/>
          <w:color w:val="000000" w:themeColor="text1"/>
        </w:rPr>
      </w:pPr>
      <w:r w:rsidRPr="001E665A">
        <w:rPr>
          <w:rFonts w:ascii="Arial Narrow" w:hAnsi="Arial Narrow"/>
          <w:color w:val="000000" w:themeColor="text1"/>
        </w:rPr>
        <w:t>Incontinencia y trabajo</w:t>
      </w:r>
    </w:p>
    <w:p w:rsidR="001E665A" w:rsidRPr="001E665A" w:rsidRDefault="001E665A" w:rsidP="001E665A">
      <w:pPr>
        <w:spacing w:after="0" w:line="240" w:lineRule="auto"/>
        <w:rPr>
          <w:rFonts w:ascii="Arial Narrow" w:hAnsi="Arial Narrow"/>
          <w:i/>
          <w:color w:val="000000" w:themeColor="text1"/>
        </w:rPr>
      </w:pPr>
    </w:p>
    <w:p w:rsidR="001E665A" w:rsidRPr="001E665A" w:rsidRDefault="001E665A" w:rsidP="001E665A">
      <w:pPr>
        <w:spacing w:after="0" w:line="240" w:lineRule="auto"/>
        <w:rPr>
          <w:rFonts w:ascii="Arial Narrow" w:hAnsi="Arial Narrow"/>
          <w:i/>
          <w:color w:val="000000" w:themeColor="text1"/>
        </w:rPr>
      </w:pPr>
    </w:p>
    <w:p w:rsidR="001E665A" w:rsidRPr="001E665A" w:rsidRDefault="001E665A" w:rsidP="001E665A">
      <w:pPr>
        <w:spacing w:after="0" w:line="240" w:lineRule="auto"/>
        <w:rPr>
          <w:rFonts w:ascii="Arial Narrow" w:hAnsi="Arial Narrow"/>
          <w:b/>
          <w:color w:val="000000" w:themeColor="text1"/>
        </w:rPr>
      </w:pPr>
      <w:r w:rsidRPr="001E665A">
        <w:rPr>
          <w:rFonts w:ascii="Arial Narrow" w:hAnsi="Arial Narrow"/>
          <w:b/>
          <w:color w:val="000000" w:themeColor="text1"/>
        </w:rPr>
        <w:t>Dirección de Internacionalización y Posgrado  - Doctorado en Economía Circular y Producción Sustentable (Resolución 54/21)</w:t>
      </w:r>
    </w:p>
    <w:p w:rsidR="001E665A" w:rsidRPr="001E665A" w:rsidRDefault="001E665A" w:rsidP="001E665A">
      <w:pPr>
        <w:spacing w:after="0" w:line="240" w:lineRule="auto"/>
        <w:rPr>
          <w:rFonts w:ascii="Arial Narrow" w:hAnsi="Arial Narrow"/>
          <w:b/>
          <w:color w:val="000000" w:themeColor="text1"/>
        </w:rPr>
      </w:pPr>
    </w:p>
    <w:p w:rsidR="001E665A" w:rsidRPr="001E665A" w:rsidRDefault="001E665A" w:rsidP="001E665A">
      <w:pPr>
        <w:spacing w:after="0" w:line="240" w:lineRule="auto"/>
        <w:rPr>
          <w:rFonts w:ascii="Arial Narrow" w:hAnsi="Arial Narrow"/>
          <w:b/>
          <w:i/>
          <w:color w:val="000000" w:themeColor="text1"/>
        </w:rPr>
      </w:pPr>
      <w:r w:rsidRPr="001E665A">
        <w:rPr>
          <w:rFonts w:ascii="Arial Narrow" w:hAnsi="Arial Narrow"/>
          <w:b/>
          <w:i/>
          <w:color w:val="000000" w:themeColor="text1"/>
        </w:rPr>
        <w:t>Contabilidad Medioambiental</w:t>
      </w:r>
    </w:p>
    <w:p w:rsidR="001E665A" w:rsidRPr="001E665A" w:rsidRDefault="001E665A" w:rsidP="001E665A">
      <w:pPr>
        <w:pStyle w:val="NormalWeb"/>
        <w:numPr>
          <w:ilvl w:val="0"/>
          <w:numId w:val="12"/>
        </w:numPr>
        <w:spacing w:before="0" w:beforeAutospacing="0" w:after="120" w:afterAutospacing="0"/>
        <w:rPr>
          <w:rFonts w:ascii="Arial Narrow" w:hAnsi="Arial Narrow"/>
          <w:color w:val="000000" w:themeColor="text1"/>
          <w:sz w:val="22"/>
          <w:szCs w:val="22"/>
        </w:rPr>
      </w:pPr>
      <w:r w:rsidRPr="001E665A">
        <w:rPr>
          <w:rFonts w:ascii="Arial Narrow" w:hAnsi="Arial Narrow"/>
          <w:color w:val="000000" w:themeColor="text1"/>
          <w:sz w:val="22"/>
          <w:szCs w:val="22"/>
        </w:rPr>
        <w:t>Nuevos enfoques te</w:t>
      </w:r>
      <w:r w:rsidRPr="001E665A">
        <w:rPr>
          <w:rFonts w:ascii="Arial Narrow" w:hAnsi="Arial Narrow" w:cs="Arial Narrow"/>
          <w:color w:val="000000" w:themeColor="text1"/>
          <w:sz w:val="22"/>
          <w:szCs w:val="22"/>
        </w:rPr>
        <w:t>ó</w:t>
      </w:r>
      <w:r w:rsidRPr="001E665A">
        <w:rPr>
          <w:rFonts w:ascii="Arial Narrow" w:hAnsi="Arial Narrow"/>
          <w:color w:val="000000" w:themeColor="text1"/>
          <w:sz w:val="22"/>
          <w:szCs w:val="22"/>
        </w:rPr>
        <w:t>ricos para la registración y valorización contable del uso eficiente de los recursos productivos a escala regional y empresaria.</w:t>
      </w:r>
    </w:p>
    <w:p w:rsidR="001E665A" w:rsidRPr="001E665A" w:rsidRDefault="001E665A" w:rsidP="001E665A">
      <w:pPr>
        <w:pStyle w:val="NormalWeb"/>
        <w:spacing w:before="0" w:beforeAutospacing="0" w:after="0" w:afterAutospacing="0"/>
        <w:rPr>
          <w:rFonts w:ascii="Arial Narrow" w:hAnsi="Arial Narrow"/>
          <w:b/>
          <w:i/>
          <w:color w:val="000000" w:themeColor="text1"/>
          <w:sz w:val="22"/>
          <w:szCs w:val="22"/>
        </w:rPr>
      </w:pPr>
    </w:p>
    <w:p w:rsidR="001E665A" w:rsidRPr="001E665A" w:rsidRDefault="001E665A" w:rsidP="001E665A">
      <w:pPr>
        <w:pStyle w:val="NormalWeb"/>
        <w:spacing w:before="0" w:beforeAutospacing="0" w:after="0" w:afterAutospacing="0"/>
        <w:rPr>
          <w:rFonts w:ascii="Arial Narrow" w:hAnsi="Arial Narrow"/>
          <w:b/>
          <w:i/>
          <w:color w:val="000000" w:themeColor="text1"/>
          <w:sz w:val="22"/>
          <w:szCs w:val="22"/>
        </w:rPr>
      </w:pPr>
      <w:r w:rsidRPr="001E665A">
        <w:rPr>
          <w:rFonts w:ascii="Arial Narrow" w:hAnsi="Arial Narrow"/>
          <w:b/>
          <w:i/>
          <w:color w:val="000000" w:themeColor="text1"/>
          <w:sz w:val="22"/>
          <w:szCs w:val="22"/>
        </w:rPr>
        <w:t>Producci</w:t>
      </w:r>
      <w:r w:rsidRPr="001E665A">
        <w:rPr>
          <w:rFonts w:ascii="Arial Narrow" w:hAnsi="Arial Narrow" w:cs="Arial Narrow"/>
          <w:b/>
          <w:i/>
          <w:color w:val="000000" w:themeColor="text1"/>
          <w:sz w:val="22"/>
          <w:szCs w:val="22"/>
        </w:rPr>
        <w:t>ó</w:t>
      </w:r>
      <w:r w:rsidRPr="001E665A">
        <w:rPr>
          <w:rFonts w:ascii="Arial Narrow" w:hAnsi="Arial Narrow"/>
          <w:b/>
          <w:i/>
          <w:color w:val="000000" w:themeColor="text1"/>
          <w:sz w:val="22"/>
          <w:szCs w:val="22"/>
        </w:rPr>
        <w:t>n sustentable, bio-econom</w:t>
      </w:r>
      <w:r w:rsidRPr="001E665A">
        <w:rPr>
          <w:rFonts w:ascii="Arial Narrow" w:hAnsi="Arial Narrow" w:cs="Arial Narrow"/>
          <w:b/>
          <w:i/>
          <w:color w:val="000000" w:themeColor="text1"/>
          <w:sz w:val="22"/>
          <w:szCs w:val="22"/>
        </w:rPr>
        <w:t>í</w:t>
      </w:r>
      <w:r w:rsidRPr="001E665A">
        <w:rPr>
          <w:rFonts w:ascii="Arial Narrow" w:hAnsi="Arial Narrow"/>
          <w:b/>
          <w:i/>
          <w:color w:val="000000" w:themeColor="text1"/>
          <w:sz w:val="22"/>
          <w:szCs w:val="22"/>
        </w:rPr>
        <w:t>a y eco-innovaci</w:t>
      </w:r>
      <w:r w:rsidRPr="001E665A">
        <w:rPr>
          <w:rFonts w:ascii="Arial Narrow" w:hAnsi="Arial Narrow" w:cs="Arial Narrow"/>
          <w:b/>
          <w:i/>
          <w:color w:val="000000" w:themeColor="text1"/>
          <w:sz w:val="22"/>
          <w:szCs w:val="22"/>
        </w:rPr>
        <w:t>ó</w:t>
      </w:r>
      <w:r w:rsidRPr="001E665A">
        <w:rPr>
          <w:rFonts w:ascii="Arial Narrow" w:hAnsi="Arial Narrow"/>
          <w:b/>
          <w:i/>
          <w:color w:val="000000" w:themeColor="text1"/>
          <w:sz w:val="22"/>
          <w:szCs w:val="22"/>
        </w:rPr>
        <w:t>n</w:t>
      </w:r>
    </w:p>
    <w:p w:rsidR="001E665A" w:rsidRPr="001E665A" w:rsidRDefault="001E665A" w:rsidP="001E665A">
      <w:pPr>
        <w:pStyle w:val="NormalWeb"/>
        <w:numPr>
          <w:ilvl w:val="0"/>
          <w:numId w:val="12"/>
        </w:numPr>
        <w:spacing w:before="0" w:beforeAutospacing="0" w:after="0" w:afterAutospacing="0"/>
        <w:rPr>
          <w:rFonts w:ascii="Arial Narrow" w:hAnsi="Arial Narrow"/>
          <w:color w:val="000000" w:themeColor="text1"/>
          <w:sz w:val="22"/>
          <w:szCs w:val="22"/>
        </w:rPr>
      </w:pPr>
      <w:r w:rsidRPr="001E665A">
        <w:rPr>
          <w:rFonts w:ascii="Arial Narrow" w:hAnsi="Arial Narrow"/>
          <w:color w:val="000000" w:themeColor="text1"/>
          <w:sz w:val="22"/>
          <w:szCs w:val="22"/>
        </w:rPr>
        <w:t>Producción sustentable, bio-economía y eco-innovación en sectores institucionales y organizaciones productivas mediante el ejercicio efectivo de políticas sobre responsabilidad social corporativa y ética de los negocios.</w:t>
      </w:r>
    </w:p>
    <w:p w:rsidR="001E665A" w:rsidRPr="001E665A" w:rsidRDefault="001E665A" w:rsidP="001E665A">
      <w:pPr>
        <w:pStyle w:val="NormalWeb"/>
        <w:spacing w:before="0" w:beforeAutospacing="0" w:after="0" w:afterAutospacing="0"/>
        <w:rPr>
          <w:rFonts w:ascii="Arial Narrow" w:hAnsi="Arial Narrow"/>
          <w:color w:val="000000" w:themeColor="text1"/>
          <w:sz w:val="22"/>
          <w:szCs w:val="22"/>
        </w:rPr>
      </w:pPr>
    </w:p>
    <w:p w:rsidR="001E665A" w:rsidRPr="001E665A" w:rsidRDefault="001E665A" w:rsidP="001E665A">
      <w:pPr>
        <w:pStyle w:val="NormalWeb"/>
        <w:spacing w:before="0" w:beforeAutospacing="0" w:after="0" w:afterAutospacing="0"/>
        <w:rPr>
          <w:rFonts w:ascii="Arial Narrow" w:hAnsi="Arial Narrow"/>
          <w:b/>
          <w:i/>
          <w:color w:val="000000" w:themeColor="text1"/>
          <w:sz w:val="22"/>
          <w:szCs w:val="22"/>
        </w:rPr>
      </w:pPr>
      <w:r w:rsidRPr="001E665A">
        <w:rPr>
          <w:rFonts w:ascii="Arial Narrow" w:hAnsi="Arial Narrow"/>
          <w:b/>
          <w:i/>
          <w:color w:val="000000" w:themeColor="text1"/>
          <w:sz w:val="22"/>
          <w:szCs w:val="22"/>
        </w:rPr>
        <w:t>Economía Circular</w:t>
      </w:r>
    </w:p>
    <w:p w:rsidR="001E665A" w:rsidRPr="001E665A" w:rsidRDefault="001E665A" w:rsidP="001E665A">
      <w:pPr>
        <w:pStyle w:val="NormalWeb"/>
        <w:numPr>
          <w:ilvl w:val="0"/>
          <w:numId w:val="12"/>
        </w:numPr>
        <w:spacing w:before="0" w:beforeAutospacing="0" w:after="120" w:afterAutospacing="0"/>
        <w:rPr>
          <w:rFonts w:ascii="Arial Narrow" w:hAnsi="Arial Narrow"/>
          <w:color w:val="000000" w:themeColor="text1"/>
          <w:sz w:val="22"/>
          <w:szCs w:val="22"/>
        </w:rPr>
      </w:pPr>
      <w:r w:rsidRPr="001E665A">
        <w:rPr>
          <w:rFonts w:ascii="Arial Narrow" w:hAnsi="Arial Narrow"/>
          <w:color w:val="000000" w:themeColor="text1"/>
          <w:sz w:val="22"/>
          <w:szCs w:val="22"/>
        </w:rPr>
        <w:t>Implantaci</w:t>
      </w:r>
      <w:r w:rsidRPr="001E665A">
        <w:rPr>
          <w:rFonts w:ascii="Arial Narrow" w:hAnsi="Arial Narrow" w:cs="Arial Narrow"/>
          <w:color w:val="000000" w:themeColor="text1"/>
          <w:sz w:val="22"/>
          <w:szCs w:val="22"/>
        </w:rPr>
        <w:t>ó</w:t>
      </w:r>
      <w:r w:rsidRPr="001E665A">
        <w:rPr>
          <w:rFonts w:ascii="Arial Narrow" w:hAnsi="Arial Narrow"/>
          <w:color w:val="000000" w:themeColor="text1"/>
          <w:sz w:val="22"/>
          <w:szCs w:val="22"/>
        </w:rPr>
        <w:t>n de criterios de econom</w:t>
      </w:r>
      <w:r w:rsidRPr="001E665A">
        <w:rPr>
          <w:rFonts w:ascii="Arial Narrow" w:hAnsi="Arial Narrow" w:cs="Arial Narrow"/>
          <w:color w:val="000000" w:themeColor="text1"/>
          <w:sz w:val="22"/>
          <w:szCs w:val="22"/>
        </w:rPr>
        <w:t>í</w:t>
      </w:r>
      <w:r w:rsidRPr="001E665A">
        <w:rPr>
          <w:rFonts w:ascii="Arial Narrow" w:hAnsi="Arial Narrow"/>
          <w:color w:val="000000" w:themeColor="text1"/>
          <w:sz w:val="22"/>
          <w:szCs w:val="22"/>
        </w:rPr>
        <w:t xml:space="preserve">a circular generando un entorno innovador colaborativo </w:t>
      </w:r>
      <w:r w:rsidRPr="001E665A">
        <w:rPr>
          <w:rFonts w:ascii="Arial Narrow" w:hAnsi="Arial Narrow" w:cs="Arial Narrow"/>
          <w:color w:val="000000" w:themeColor="text1"/>
          <w:sz w:val="22"/>
          <w:szCs w:val="22"/>
        </w:rPr>
        <w:t>“</w:t>
      </w:r>
      <w:r w:rsidRPr="001E665A">
        <w:rPr>
          <w:rFonts w:ascii="Arial Narrow" w:hAnsi="Arial Narrow"/>
          <w:color w:val="000000" w:themeColor="text1"/>
          <w:sz w:val="22"/>
          <w:szCs w:val="22"/>
        </w:rPr>
        <w:t>empresa-universidad-administraci</w:t>
      </w:r>
      <w:r w:rsidRPr="001E665A">
        <w:rPr>
          <w:rFonts w:ascii="Arial Narrow" w:hAnsi="Arial Narrow" w:cs="Arial Narrow"/>
          <w:color w:val="000000" w:themeColor="text1"/>
          <w:sz w:val="22"/>
          <w:szCs w:val="22"/>
        </w:rPr>
        <w:t>ó</w:t>
      </w:r>
      <w:r w:rsidRPr="001E665A">
        <w:rPr>
          <w:rFonts w:ascii="Arial Narrow" w:hAnsi="Arial Narrow"/>
          <w:color w:val="000000" w:themeColor="text1"/>
          <w:sz w:val="22"/>
          <w:szCs w:val="22"/>
        </w:rPr>
        <w:t>n-sociedad</w:t>
      </w:r>
      <w:r w:rsidRPr="001E665A">
        <w:rPr>
          <w:rFonts w:ascii="Arial Narrow" w:hAnsi="Arial Narrow" w:cs="Arial Narrow"/>
          <w:color w:val="000000" w:themeColor="text1"/>
          <w:sz w:val="22"/>
          <w:szCs w:val="22"/>
        </w:rPr>
        <w:t>”</w:t>
      </w:r>
      <w:r w:rsidRPr="001E665A">
        <w:rPr>
          <w:rFonts w:ascii="Arial Narrow" w:hAnsi="Arial Narrow"/>
          <w:color w:val="000000" w:themeColor="text1"/>
          <w:sz w:val="22"/>
          <w:szCs w:val="22"/>
        </w:rPr>
        <w:t xml:space="preserve">. </w:t>
      </w:r>
    </w:p>
    <w:p w:rsidR="001E665A" w:rsidRPr="001E665A" w:rsidRDefault="001E665A" w:rsidP="001E665A">
      <w:pPr>
        <w:pStyle w:val="NormalWeb"/>
        <w:spacing w:before="0" w:beforeAutospacing="0" w:after="0" w:afterAutospacing="0"/>
        <w:rPr>
          <w:rFonts w:ascii="Arial Narrow" w:hAnsi="Arial Narrow"/>
          <w:b/>
          <w:i/>
          <w:color w:val="000000" w:themeColor="text1"/>
          <w:sz w:val="22"/>
          <w:szCs w:val="22"/>
        </w:rPr>
      </w:pPr>
    </w:p>
    <w:p w:rsidR="001E665A" w:rsidRPr="001E665A" w:rsidRDefault="001E665A" w:rsidP="001E665A">
      <w:pPr>
        <w:pStyle w:val="NormalWeb"/>
        <w:spacing w:before="0" w:beforeAutospacing="0" w:after="0" w:afterAutospacing="0"/>
        <w:rPr>
          <w:rFonts w:ascii="Arial Narrow" w:hAnsi="Arial Narrow"/>
          <w:b/>
          <w:i/>
          <w:color w:val="000000" w:themeColor="text1"/>
          <w:sz w:val="22"/>
          <w:szCs w:val="22"/>
        </w:rPr>
      </w:pPr>
    </w:p>
    <w:p w:rsidR="001E665A" w:rsidRPr="001E665A" w:rsidRDefault="001E665A" w:rsidP="001E665A">
      <w:pPr>
        <w:spacing w:after="0" w:line="240" w:lineRule="auto"/>
        <w:rPr>
          <w:rFonts w:ascii="Arial Narrow" w:hAnsi="Arial Narrow"/>
          <w:b/>
          <w:color w:val="000000" w:themeColor="text1"/>
        </w:rPr>
      </w:pPr>
      <w:r w:rsidRPr="001E665A">
        <w:rPr>
          <w:rFonts w:ascii="Arial Narrow" w:hAnsi="Arial Narrow"/>
          <w:b/>
          <w:color w:val="000000" w:themeColor="text1"/>
        </w:rPr>
        <w:t>Dirección de Internacionalización y Posgrado  – Maestría en Derecho Internacional Privado (Resolución 64/22)</w:t>
      </w:r>
    </w:p>
    <w:p w:rsidR="001E665A" w:rsidRPr="001E665A" w:rsidRDefault="001E665A" w:rsidP="001E665A">
      <w:pPr>
        <w:spacing w:after="0" w:line="240" w:lineRule="auto"/>
        <w:rPr>
          <w:rFonts w:ascii="Arial Narrow" w:hAnsi="Arial Narrow"/>
          <w:b/>
          <w:color w:val="000000" w:themeColor="text1"/>
        </w:rPr>
      </w:pPr>
    </w:p>
    <w:p w:rsidR="001E665A" w:rsidRPr="001E665A" w:rsidRDefault="001E665A" w:rsidP="001E665A">
      <w:pPr>
        <w:spacing w:after="0" w:line="240" w:lineRule="auto"/>
        <w:rPr>
          <w:rFonts w:ascii="Arial Narrow" w:hAnsi="Arial Narrow"/>
          <w:b/>
          <w:i/>
          <w:color w:val="000000" w:themeColor="text1"/>
        </w:rPr>
      </w:pPr>
      <w:r w:rsidRPr="001E665A">
        <w:rPr>
          <w:rFonts w:ascii="Arial Narrow" w:hAnsi="Arial Narrow"/>
          <w:b/>
          <w:i/>
          <w:color w:val="000000" w:themeColor="text1"/>
        </w:rPr>
        <w:t>Sustentabilidad</w:t>
      </w:r>
    </w:p>
    <w:p w:rsidR="001E665A" w:rsidRPr="001E665A" w:rsidRDefault="001E665A" w:rsidP="001E665A">
      <w:pPr>
        <w:pStyle w:val="Prrafodelista"/>
        <w:numPr>
          <w:ilvl w:val="0"/>
          <w:numId w:val="10"/>
        </w:numPr>
        <w:spacing w:after="0" w:line="240" w:lineRule="auto"/>
        <w:rPr>
          <w:rFonts w:ascii="Arial Narrow" w:hAnsi="Arial Narrow"/>
          <w:color w:val="000000" w:themeColor="text1"/>
        </w:rPr>
      </w:pPr>
      <w:r w:rsidRPr="001E665A">
        <w:rPr>
          <w:rFonts w:ascii="Arial Narrow" w:hAnsi="Arial Narrow"/>
          <w:color w:val="000000" w:themeColor="text1"/>
        </w:rPr>
        <w:t>Derecho y medio ambiente</w:t>
      </w:r>
    </w:p>
    <w:p w:rsidR="001E665A" w:rsidRPr="001E665A" w:rsidRDefault="001E665A" w:rsidP="001E665A">
      <w:pPr>
        <w:pStyle w:val="Prrafodelista"/>
        <w:numPr>
          <w:ilvl w:val="0"/>
          <w:numId w:val="10"/>
        </w:numPr>
        <w:spacing w:after="0" w:line="240" w:lineRule="auto"/>
        <w:rPr>
          <w:rFonts w:ascii="Arial Narrow" w:hAnsi="Arial Narrow"/>
          <w:color w:val="000000" w:themeColor="text1"/>
        </w:rPr>
      </w:pPr>
      <w:r w:rsidRPr="001E665A">
        <w:rPr>
          <w:rFonts w:ascii="Arial Narrow" w:hAnsi="Arial Narrow"/>
          <w:color w:val="000000" w:themeColor="text1"/>
        </w:rPr>
        <w:t>Derecho de los negocios y sustentabilidad</w:t>
      </w:r>
    </w:p>
    <w:p w:rsidR="001E665A" w:rsidRPr="001E665A" w:rsidRDefault="001E665A" w:rsidP="001E665A">
      <w:pPr>
        <w:pStyle w:val="Prrafodelista"/>
        <w:numPr>
          <w:ilvl w:val="0"/>
          <w:numId w:val="10"/>
        </w:numPr>
        <w:spacing w:after="0" w:line="240" w:lineRule="auto"/>
        <w:rPr>
          <w:rFonts w:ascii="Arial Narrow" w:hAnsi="Arial Narrow"/>
          <w:color w:val="000000" w:themeColor="text1"/>
        </w:rPr>
      </w:pPr>
      <w:r w:rsidRPr="001E665A">
        <w:rPr>
          <w:rFonts w:ascii="Arial Narrow" w:hAnsi="Arial Narrow"/>
          <w:color w:val="000000" w:themeColor="text1"/>
        </w:rPr>
        <w:t>Políticas públicas y Derecho para la sustentabilidad</w:t>
      </w:r>
    </w:p>
    <w:p w:rsidR="001E665A" w:rsidRPr="001E665A" w:rsidRDefault="001E665A" w:rsidP="001E665A">
      <w:pPr>
        <w:pStyle w:val="Prrafodelista"/>
        <w:numPr>
          <w:ilvl w:val="0"/>
          <w:numId w:val="10"/>
        </w:numPr>
        <w:spacing w:after="0" w:line="240" w:lineRule="auto"/>
        <w:rPr>
          <w:rFonts w:ascii="Arial Narrow" w:hAnsi="Arial Narrow"/>
          <w:color w:val="000000" w:themeColor="text1"/>
        </w:rPr>
      </w:pPr>
      <w:r w:rsidRPr="001E665A">
        <w:rPr>
          <w:rFonts w:ascii="Arial Narrow" w:hAnsi="Arial Narrow"/>
          <w:color w:val="000000" w:themeColor="text1"/>
        </w:rPr>
        <w:t>Aproximación teórica, interdisciplinaria (Ciencias Sociales), comparada (common law, sistemas legales no tradicionales), internacional e histórica del Derecho (origen romanista).</w:t>
      </w:r>
    </w:p>
    <w:p w:rsidR="001E665A" w:rsidRPr="001E665A" w:rsidRDefault="001E665A" w:rsidP="001E665A">
      <w:pPr>
        <w:pStyle w:val="Prrafodelista"/>
        <w:numPr>
          <w:ilvl w:val="0"/>
          <w:numId w:val="10"/>
        </w:numPr>
        <w:spacing w:after="0" w:line="240" w:lineRule="auto"/>
        <w:rPr>
          <w:rFonts w:ascii="Arial Narrow" w:hAnsi="Arial Narrow"/>
          <w:color w:val="000000" w:themeColor="text1"/>
        </w:rPr>
      </w:pPr>
      <w:r w:rsidRPr="001E665A">
        <w:rPr>
          <w:rFonts w:ascii="Arial Narrow" w:hAnsi="Arial Narrow"/>
          <w:color w:val="000000" w:themeColor="text1"/>
        </w:rPr>
        <w:t>Práctica profesional de la abogacía de manera sustentable y ética</w:t>
      </w:r>
    </w:p>
    <w:p w:rsidR="001E665A" w:rsidRPr="001E665A" w:rsidRDefault="001E665A" w:rsidP="001E665A">
      <w:pPr>
        <w:pStyle w:val="Prrafodelista"/>
        <w:numPr>
          <w:ilvl w:val="0"/>
          <w:numId w:val="10"/>
        </w:numPr>
        <w:spacing w:after="0" w:line="240" w:lineRule="auto"/>
        <w:rPr>
          <w:rFonts w:ascii="Arial Narrow" w:hAnsi="Arial Narrow"/>
          <w:color w:val="000000" w:themeColor="text1"/>
        </w:rPr>
      </w:pPr>
      <w:r w:rsidRPr="001E665A">
        <w:rPr>
          <w:rFonts w:ascii="Arial Narrow" w:hAnsi="Arial Narrow"/>
          <w:color w:val="000000" w:themeColor="text1"/>
        </w:rPr>
        <w:lastRenderedPageBreak/>
        <w:t>Derechos humanos (vulnerabilidad, efectiva tutela, convenciones internacionales y Constitución Nacional).</w:t>
      </w:r>
    </w:p>
    <w:p w:rsidR="001E665A" w:rsidRPr="001E665A" w:rsidRDefault="001E665A" w:rsidP="001E665A">
      <w:pPr>
        <w:spacing w:after="0" w:line="240" w:lineRule="auto"/>
        <w:rPr>
          <w:rFonts w:ascii="Arial Narrow" w:hAnsi="Arial Narrow"/>
          <w:color w:val="000000" w:themeColor="text1"/>
        </w:rPr>
      </w:pPr>
    </w:p>
    <w:p w:rsidR="001E665A" w:rsidRPr="001E665A" w:rsidRDefault="001E665A" w:rsidP="001E665A">
      <w:pPr>
        <w:spacing w:after="0" w:line="240" w:lineRule="auto"/>
        <w:rPr>
          <w:rFonts w:ascii="Arial Narrow" w:hAnsi="Arial Narrow"/>
          <w:b/>
          <w:i/>
          <w:color w:val="000000" w:themeColor="text1"/>
        </w:rPr>
      </w:pPr>
      <w:r w:rsidRPr="001E665A">
        <w:rPr>
          <w:rFonts w:ascii="Arial Narrow" w:hAnsi="Arial Narrow"/>
          <w:b/>
          <w:i/>
          <w:color w:val="000000" w:themeColor="text1"/>
        </w:rPr>
        <w:t>Calidad de Vida</w:t>
      </w:r>
    </w:p>
    <w:p w:rsidR="001E665A" w:rsidRPr="001E665A" w:rsidRDefault="001E665A" w:rsidP="001E665A">
      <w:pPr>
        <w:pStyle w:val="Prrafodelista"/>
        <w:numPr>
          <w:ilvl w:val="0"/>
          <w:numId w:val="11"/>
        </w:numPr>
        <w:spacing w:after="0" w:line="240" w:lineRule="auto"/>
        <w:rPr>
          <w:rFonts w:ascii="Arial Narrow" w:hAnsi="Arial Narrow"/>
          <w:color w:val="000000" w:themeColor="text1"/>
        </w:rPr>
      </w:pPr>
      <w:r w:rsidRPr="001E665A">
        <w:rPr>
          <w:rFonts w:ascii="Arial Narrow" w:hAnsi="Arial Narrow"/>
          <w:color w:val="000000" w:themeColor="text1"/>
        </w:rPr>
        <w:t>Derechos humanos y garantías</w:t>
      </w:r>
    </w:p>
    <w:p w:rsidR="001E665A" w:rsidRPr="001E665A" w:rsidRDefault="001E665A" w:rsidP="001E665A">
      <w:pPr>
        <w:pStyle w:val="Prrafodelista"/>
        <w:numPr>
          <w:ilvl w:val="0"/>
          <w:numId w:val="11"/>
        </w:numPr>
        <w:spacing w:after="0" w:line="240" w:lineRule="auto"/>
        <w:rPr>
          <w:rFonts w:ascii="Arial Narrow" w:hAnsi="Arial Narrow"/>
          <w:color w:val="000000" w:themeColor="text1"/>
        </w:rPr>
      </w:pPr>
      <w:r w:rsidRPr="001E665A">
        <w:rPr>
          <w:rFonts w:ascii="Arial Narrow" w:hAnsi="Arial Narrow"/>
          <w:color w:val="000000" w:themeColor="text1"/>
        </w:rPr>
        <w:t>Violencia, incluyendo violencia de género</w:t>
      </w:r>
    </w:p>
    <w:p w:rsidR="001E665A" w:rsidRPr="001E665A" w:rsidRDefault="001E665A" w:rsidP="001E665A">
      <w:pPr>
        <w:pStyle w:val="Prrafodelista"/>
        <w:numPr>
          <w:ilvl w:val="0"/>
          <w:numId w:val="11"/>
        </w:numPr>
        <w:spacing w:after="0" w:line="240" w:lineRule="auto"/>
        <w:rPr>
          <w:rFonts w:ascii="Arial Narrow" w:hAnsi="Arial Narrow"/>
          <w:color w:val="000000" w:themeColor="text1"/>
        </w:rPr>
      </w:pPr>
      <w:r w:rsidRPr="001E665A">
        <w:rPr>
          <w:rFonts w:ascii="Arial Narrow" w:hAnsi="Arial Narrow"/>
          <w:color w:val="000000" w:themeColor="text1"/>
        </w:rPr>
        <w:t>Vulnerabilidad, minoridad y discapacidad</w:t>
      </w:r>
    </w:p>
    <w:p w:rsidR="001E665A" w:rsidRPr="001E665A" w:rsidRDefault="001E665A" w:rsidP="001E665A">
      <w:pPr>
        <w:pStyle w:val="Prrafodelista"/>
        <w:numPr>
          <w:ilvl w:val="0"/>
          <w:numId w:val="11"/>
        </w:numPr>
        <w:spacing w:after="0" w:line="240" w:lineRule="auto"/>
        <w:rPr>
          <w:rFonts w:ascii="Arial Narrow" w:hAnsi="Arial Narrow"/>
          <w:color w:val="000000" w:themeColor="text1"/>
        </w:rPr>
      </w:pPr>
      <w:r w:rsidRPr="001E665A">
        <w:rPr>
          <w:rFonts w:ascii="Arial Narrow" w:hAnsi="Arial Narrow"/>
          <w:color w:val="000000" w:themeColor="text1"/>
        </w:rPr>
        <w:t>Defensa del consumidor</w:t>
      </w:r>
    </w:p>
    <w:p w:rsidR="001E665A" w:rsidRPr="001E665A" w:rsidRDefault="001E665A" w:rsidP="001E665A">
      <w:pPr>
        <w:spacing w:after="0" w:line="240" w:lineRule="auto"/>
        <w:rPr>
          <w:rFonts w:ascii="Arial Narrow" w:hAnsi="Arial Narrow"/>
          <w:color w:val="000000" w:themeColor="text1"/>
        </w:rPr>
      </w:pPr>
    </w:p>
    <w:p w:rsidR="001E665A" w:rsidRPr="001E665A" w:rsidRDefault="001E665A" w:rsidP="001E665A">
      <w:pPr>
        <w:spacing w:after="0" w:line="240" w:lineRule="auto"/>
        <w:rPr>
          <w:rFonts w:ascii="Arial Narrow" w:hAnsi="Arial Narrow"/>
          <w:color w:val="000000" w:themeColor="text1"/>
        </w:rPr>
      </w:pPr>
    </w:p>
    <w:p w:rsidR="001E665A" w:rsidRPr="001E665A" w:rsidRDefault="001E665A" w:rsidP="001E665A">
      <w:pPr>
        <w:spacing w:after="0" w:line="240" w:lineRule="auto"/>
        <w:rPr>
          <w:rFonts w:ascii="Arial Narrow" w:hAnsi="Arial Narrow"/>
          <w:b/>
          <w:color w:val="000000" w:themeColor="text1"/>
        </w:rPr>
      </w:pPr>
      <w:r w:rsidRPr="001E665A">
        <w:rPr>
          <w:rFonts w:ascii="Arial Narrow" w:hAnsi="Arial Narrow"/>
          <w:b/>
          <w:color w:val="000000" w:themeColor="text1"/>
        </w:rPr>
        <w:t>Dirección de Internacionalización y Posgrado  - Doctorado en Sistemas Alimentarios Sostenibles</w:t>
      </w:r>
    </w:p>
    <w:p w:rsidR="001E665A" w:rsidRPr="001E665A" w:rsidRDefault="001E665A" w:rsidP="001E665A">
      <w:pPr>
        <w:spacing w:after="0" w:line="240" w:lineRule="auto"/>
        <w:rPr>
          <w:rFonts w:ascii="Arial Narrow" w:hAnsi="Arial Narrow"/>
          <w:b/>
          <w:color w:val="000000" w:themeColor="text1"/>
        </w:rPr>
      </w:pPr>
    </w:p>
    <w:p w:rsidR="001E665A" w:rsidRPr="001E665A" w:rsidRDefault="001E665A" w:rsidP="001E665A">
      <w:pPr>
        <w:pStyle w:val="Prrafodelista"/>
        <w:numPr>
          <w:ilvl w:val="0"/>
          <w:numId w:val="27"/>
        </w:numPr>
        <w:spacing w:after="0" w:line="240" w:lineRule="auto"/>
        <w:rPr>
          <w:rFonts w:ascii="Arial Narrow" w:hAnsi="Arial Narrow"/>
          <w:color w:val="000000" w:themeColor="text1"/>
        </w:rPr>
      </w:pPr>
      <w:r w:rsidRPr="001E665A">
        <w:rPr>
          <w:rFonts w:ascii="Arial Narrow" w:hAnsi="Arial Narrow"/>
          <w:color w:val="000000" w:themeColor="text1"/>
        </w:rPr>
        <w:t>Estudio y análisis de áreas de vacancia de determinados alimentos y la factibilidad de producción.</w:t>
      </w:r>
    </w:p>
    <w:p w:rsidR="001E665A" w:rsidRPr="001E665A" w:rsidRDefault="001E665A" w:rsidP="001E665A">
      <w:pPr>
        <w:pStyle w:val="Prrafodelista"/>
        <w:numPr>
          <w:ilvl w:val="0"/>
          <w:numId w:val="27"/>
        </w:numPr>
        <w:spacing w:after="0" w:line="240" w:lineRule="auto"/>
        <w:rPr>
          <w:rFonts w:ascii="Arial Narrow" w:hAnsi="Arial Narrow"/>
          <w:color w:val="000000" w:themeColor="text1"/>
        </w:rPr>
      </w:pPr>
      <w:r w:rsidRPr="001E665A">
        <w:rPr>
          <w:rFonts w:ascii="Arial Narrow" w:hAnsi="Arial Narrow"/>
          <w:color w:val="000000" w:themeColor="text1"/>
        </w:rPr>
        <w:t>Innovación en la producción de alimentos con mejoramiento nutricional y propuestas de soluciones de los problemas endémicos de malnutrición.</w:t>
      </w:r>
    </w:p>
    <w:p w:rsidR="001E665A" w:rsidRPr="001E665A" w:rsidRDefault="001E665A" w:rsidP="001E665A">
      <w:pPr>
        <w:pStyle w:val="Prrafodelista"/>
        <w:numPr>
          <w:ilvl w:val="0"/>
          <w:numId w:val="27"/>
        </w:numPr>
        <w:spacing w:after="0" w:line="240" w:lineRule="auto"/>
        <w:rPr>
          <w:rFonts w:ascii="Arial Narrow" w:hAnsi="Arial Narrow"/>
          <w:color w:val="000000" w:themeColor="text1"/>
        </w:rPr>
      </w:pPr>
      <w:r w:rsidRPr="001E665A">
        <w:rPr>
          <w:rFonts w:ascii="Arial Narrow" w:hAnsi="Arial Narrow"/>
          <w:color w:val="000000" w:themeColor="text1"/>
        </w:rPr>
        <w:t>Impactos ambientales de prácticas de producción de alimentos.</w:t>
      </w:r>
    </w:p>
    <w:p w:rsidR="001E665A" w:rsidRPr="001E665A" w:rsidRDefault="001E665A" w:rsidP="001E665A">
      <w:pPr>
        <w:pStyle w:val="Prrafodelista"/>
        <w:numPr>
          <w:ilvl w:val="0"/>
          <w:numId w:val="27"/>
        </w:numPr>
        <w:spacing w:after="0" w:line="240" w:lineRule="auto"/>
        <w:rPr>
          <w:rFonts w:ascii="Arial Narrow" w:hAnsi="Arial Narrow"/>
          <w:color w:val="000000" w:themeColor="text1"/>
        </w:rPr>
      </w:pPr>
      <w:r w:rsidRPr="001E665A">
        <w:rPr>
          <w:rFonts w:ascii="Arial Narrow" w:hAnsi="Arial Narrow"/>
          <w:color w:val="000000" w:themeColor="text1"/>
        </w:rPr>
        <w:t>Estrategias biopsicosociales tendientes a promoción de la salud alimentaria y prevención de los trastornos alimentarios, de la ingestión de alimentos y obesidad</w:t>
      </w:r>
    </w:p>
    <w:p w:rsidR="001E665A" w:rsidRPr="001E665A" w:rsidRDefault="001E665A" w:rsidP="001E665A">
      <w:pPr>
        <w:spacing w:after="0" w:line="240" w:lineRule="auto"/>
        <w:rPr>
          <w:rFonts w:ascii="Arial Narrow" w:hAnsi="Arial Narrow"/>
          <w:b/>
          <w:color w:val="000000" w:themeColor="text1"/>
        </w:rPr>
      </w:pPr>
    </w:p>
    <w:p w:rsidR="001E665A" w:rsidRPr="001E665A" w:rsidRDefault="001E665A" w:rsidP="001E665A">
      <w:pPr>
        <w:spacing w:after="0" w:line="240" w:lineRule="auto"/>
        <w:rPr>
          <w:rFonts w:ascii="Arial Narrow" w:hAnsi="Arial Narrow"/>
          <w:b/>
          <w:color w:val="000000" w:themeColor="text1"/>
        </w:rPr>
      </w:pPr>
    </w:p>
    <w:p w:rsidR="001E665A" w:rsidRPr="001E665A" w:rsidRDefault="001E665A" w:rsidP="001E665A">
      <w:pPr>
        <w:spacing w:after="0" w:line="240" w:lineRule="auto"/>
        <w:rPr>
          <w:rFonts w:ascii="Arial Narrow" w:hAnsi="Arial Narrow"/>
          <w:b/>
          <w:color w:val="000000" w:themeColor="text1"/>
        </w:rPr>
      </w:pPr>
      <w:r w:rsidRPr="001E665A">
        <w:rPr>
          <w:rFonts w:ascii="Arial Narrow" w:hAnsi="Arial Narrow"/>
          <w:b/>
          <w:color w:val="000000" w:themeColor="text1"/>
        </w:rPr>
        <w:t>Dirección de Internacionalización y Posgrado  – Maestría en Actividad Física y Deporte</w:t>
      </w:r>
    </w:p>
    <w:p w:rsidR="001E665A" w:rsidRPr="001E665A" w:rsidRDefault="001E665A" w:rsidP="001E665A">
      <w:pPr>
        <w:spacing w:after="0" w:line="240" w:lineRule="auto"/>
        <w:rPr>
          <w:rFonts w:ascii="Arial Narrow" w:hAnsi="Arial Narrow"/>
          <w:b/>
          <w:color w:val="000000" w:themeColor="text1"/>
        </w:rPr>
      </w:pPr>
    </w:p>
    <w:p w:rsidR="001E665A" w:rsidRPr="001E665A" w:rsidRDefault="001E665A" w:rsidP="001E665A">
      <w:pPr>
        <w:pStyle w:val="NormalWeb"/>
        <w:numPr>
          <w:ilvl w:val="0"/>
          <w:numId w:val="24"/>
        </w:numPr>
        <w:spacing w:before="0" w:beforeAutospacing="0" w:after="0" w:afterAutospacing="0"/>
        <w:rPr>
          <w:rFonts w:ascii="Arial Narrow" w:hAnsi="Arial Narrow"/>
          <w:color w:val="000000" w:themeColor="text1"/>
          <w:sz w:val="22"/>
          <w:szCs w:val="22"/>
        </w:rPr>
      </w:pPr>
      <w:r w:rsidRPr="001E665A">
        <w:rPr>
          <w:rFonts w:ascii="Arial Narrow" w:hAnsi="Arial Narrow"/>
          <w:color w:val="000000" w:themeColor="text1"/>
          <w:sz w:val="22"/>
          <w:szCs w:val="22"/>
        </w:rPr>
        <w:t>Prácticas Pedagógicas en la educación física escolar</w:t>
      </w:r>
    </w:p>
    <w:p w:rsidR="001E665A" w:rsidRPr="001E665A" w:rsidRDefault="001E665A" w:rsidP="001E665A">
      <w:pPr>
        <w:pStyle w:val="NormalWeb"/>
        <w:numPr>
          <w:ilvl w:val="0"/>
          <w:numId w:val="24"/>
        </w:numPr>
        <w:spacing w:before="0" w:beforeAutospacing="0" w:after="0" w:afterAutospacing="0"/>
        <w:rPr>
          <w:rFonts w:ascii="Arial Narrow" w:hAnsi="Arial Narrow"/>
          <w:color w:val="000000" w:themeColor="text1"/>
          <w:sz w:val="22"/>
          <w:szCs w:val="22"/>
        </w:rPr>
      </w:pPr>
      <w:r w:rsidRPr="001E665A">
        <w:rPr>
          <w:rFonts w:ascii="Arial Narrow" w:hAnsi="Arial Narrow"/>
          <w:color w:val="000000" w:themeColor="text1"/>
          <w:sz w:val="22"/>
          <w:szCs w:val="22"/>
        </w:rPr>
        <w:t>Prácticas pedagógicas innovadoras en educación física</w:t>
      </w:r>
    </w:p>
    <w:p w:rsidR="001E665A" w:rsidRPr="001E665A" w:rsidRDefault="001E665A" w:rsidP="001E665A">
      <w:pPr>
        <w:pStyle w:val="NormalWeb"/>
        <w:numPr>
          <w:ilvl w:val="0"/>
          <w:numId w:val="24"/>
        </w:numPr>
        <w:spacing w:before="0" w:beforeAutospacing="0" w:after="0" w:afterAutospacing="0"/>
        <w:rPr>
          <w:rFonts w:ascii="Arial Narrow" w:hAnsi="Arial Narrow"/>
          <w:color w:val="000000" w:themeColor="text1"/>
          <w:sz w:val="22"/>
          <w:szCs w:val="22"/>
        </w:rPr>
      </w:pPr>
      <w:r w:rsidRPr="001E665A">
        <w:rPr>
          <w:rFonts w:ascii="Arial Narrow" w:hAnsi="Arial Narrow"/>
          <w:color w:val="000000" w:themeColor="text1"/>
          <w:sz w:val="22"/>
          <w:szCs w:val="22"/>
        </w:rPr>
        <w:t>Entrenamiento Deportivo</w:t>
      </w:r>
    </w:p>
    <w:p w:rsidR="001E665A" w:rsidRPr="001E665A" w:rsidRDefault="001E665A" w:rsidP="001E665A">
      <w:pPr>
        <w:pStyle w:val="NormalWeb"/>
        <w:numPr>
          <w:ilvl w:val="0"/>
          <w:numId w:val="24"/>
        </w:numPr>
        <w:spacing w:before="0" w:beforeAutospacing="0" w:after="0" w:afterAutospacing="0"/>
        <w:rPr>
          <w:rFonts w:ascii="Arial Narrow" w:hAnsi="Arial Narrow"/>
          <w:color w:val="000000" w:themeColor="text1"/>
          <w:sz w:val="22"/>
          <w:szCs w:val="22"/>
        </w:rPr>
      </w:pPr>
      <w:r w:rsidRPr="001E665A">
        <w:rPr>
          <w:rFonts w:ascii="Arial Narrow" w:hAnsi="Arial Narrow"/>
          <w:color w:val="000000" w:themeColor="text1"/>
          <w:sz w:val="22"/>
          <w:szCs w:val="22"/>
        </w:rPr>
        <w:t>Rendimiento físico en el deporte</w:t>
      </w:r>
    </w:p>
    <w:p w:rsidR="001E665A" w:rsidRPr="001E665A" w:rsidRDefault="001E665A" w:rsidP="001E665A">
      <w:pPr>
        <w:pStyle w:val="NormalWeb"/>
        <w:numPr>
          <w:ilvl w:val="0"/>
          <w:numId w:val="24"/>
        </w:numPr>
        <w:spacing w:before="0" w:beforeAutospacing="0" w:after="0" w:afterAutospacing="0"/>
        <w:rPr>
          <w:rFonts w:ascii="Arial Narrow" w:hAnsi="Arial Narrow"/>
          <w:color w:val="000000" w:themeColor="text1"/>
          <w:sz w:val="22"/>
          <w:szCs w:val="22"/>
        </w:rPr>
      </w:pPr>
      <w:r w:rsidRPr="001E665A">
        <w:rPr>
          <w:rFonts w:ascii="Arial Narrow" w:hAnsi="Arial Narrow"/>
          <w:color w:val="000000" w:themeColor="text1"/>
          <w:sz w:val="22"/>
          <w:szCs w:val="22"/>
        </w:rPr>
        <w:t>Periodización y métodos de entrenamiento deportivo</w:t>
      </w:r>
    </w:p>
    <w:p w:rsidR="001E665A" w:rsidRPr="001E665A" w:rsidRDefault="001E665A" w:rsidP="001E665A">
      <w:pPr>
        <w:pStyle w:val="NormalWeb"/>
        <w:numPr>
          <w:ilvl w:val="0"/>
          <w:numId w:val="24"/>
        </w:numPr>
        <w:spacing w:before="0" w:beforeAutospacing="0" w:after="0" w:afterAutospacing="0"/>
        <w:rPr>
          <w:rFonts w:ascii="Arial Narrow" w:hAnsi="Arial Narrow"/>
          <w:color w:val="000000" w:themeColor="text1"/>
          <w:sz w:val="22"/>
          <w:szCs w:val="22"/>
        </w:rPr>
      </w:pPr>
      <w:r w:rsidRPr="001E665A">
        <w:rPr>
          <w:rFonts w:ascii="Arial Narrow" w:hAnsi="Arial Narrow"/>
          <w:color w:val="000000" w:themeColor="text1"/>
          <w:sz w:val="22"/>
          <w:szCs w:val="22"/>
        </w:rPr>
        <w:t>Prácticas Corporales y Salud</w:t>
      </w:r>
    </w:p>
    <w:p w:rsidR="001E665A" w:rsidRPr="001E665A" w:rsidRDefault="001E665A" w:rsidP="001E665A">
      <w:pPr>
        <w:pStyle w:val="NormalWeb"/>
        <w:numPr>
          <w:ilvl w:val="0"/>
          <w:numId w:val="24"/>
        </w:numPr>
        <w:spacing w:before="0" w:beforeAutospacing="0" w:after="0" w:afterAutospacing="0"/>
        <w:rPr>
          <w:rFonts w:ascii="Arial Narrow" w:hAnsi="Arial Narrow"/>
          <w:color w:val="000000" w:themeColor="text1"/>
          <w:sz w:val="22"/>
          <w:szCs w:val="22"/>
        </w:rPr>
      </w:pPr>
      <w:r w:rsidRPr="001E665A">
        <w:rPr>
          <w:rFonts w:ascii="Arial Narrow" w:hAnsi="Arial Narrow"/>
          <w:color w:val="000000" w:themeColor="text1"/>
          <w:sz w:val="22"/>
          <w:szCs w:val="22"/>
        </w:rPr>
        <w:t>Actividad física y calidad de vida</w:t>
      </w:r>
    </w:p>
    <w:p w:rsidR="001E665A" w:rsidRPr="001E665A" w:rsidRDefault="001E665A" w:rsidP="001E665A">
      <w:pPr>
        <w:pStyle w:val="NormalWeb"/>
        <w:numPr>
          <w:ilvl w:val="0"/>
          <w:numId w:val="24"/>
        </w:numPr>
        <w:spacing w:before="0" w:beforeAutospacing="0" w:after="0" w:afterAutospacing="0"/>
        <w:rPr>
          <w:rFonts w:ascii="Arial Narrow" w:hAnsi="Arial Narrow"/>
          <w:color w:val="000000" w:themeColor="text1"/>
          <w:sz w:val="22"/>
          <w:szCs w:val="22"/>
        </w:rPr>
      </w:pPr>
      <w:r w:rsidRPr="001E665A">
        <w:rPr>
          <w:rFonts w:ascii="Arial Narrow" w:hAnsi="Arial Narrow"/>
          <w:color w:val="000000" w:themeColor="text1"/>
          <w:sz w:val="22"/>
          <w:szCs w:val="22"/>
        </w:rPr>
        <w:t>Prácticas corporales y recreación</w:t>
      </w:r>
    </w:p>
    <w:p w:rsidR="001E665A" w:rsidRPr="001E665A" w:rsidRDefault="001E665A" w:rsidP="001E665A">
      <w:pPr>
        <w:pStyle w:val="NormalWeb"/>
        <w:numPr>
          <w:ilvl w:val="0"/>
          <w:numId w:val="24"/>
        </w:numPr>
        <w:spacing w:before="0" w:beforeAutospacing="0" w:after="0" w:afterAutospacing="0"/>
        <w:rPr>
          <w:rFonts w:ascii="Arial Narrow" w:hAnsi="Arial Narrow"/>
          <w:color w:val="000000" w:themeColor="text1"/>
          <w:sz w:val="22"/>
          <w:szCs w:val="22"/>
        </w:rPr>
      </w:pPr>
      <w:r w:rsidRPr="001E665A">
        <w:rPr>
          <w:rFonts w:ascii="Arial Narrow" w:hAnsi="Arial Narrow"/>
          <w:color w:val="000000" w:themeColor="text1"/>
          <w:sz w:val="22"/>
          <w:szCs w:val="22"/>
        </w:rPr>
        <w:t>Prácticas corporales e inclusión social</w:t>
      </w:r>
    </w:p>
    <w:p w:rsidR="001E665A" w:rsidRPr="001E665A" w:rsidRDefault="001E665A" w:rsidP="001E665A">
      <w:pPr>
        <w:pStyle w:val="NormalWeb"/>
        <w:numPr>
          <w:ilvl w:val="0"/>
          <w:numId w:val="24"/>
        </w:numPr>
        <w:spacing w:before="0" w:beforeAutospacing="0" w:after="0" w:afterAutospacing="0"/>
        <w:rPr>
          <w:rFonts w:ascii="Arial Narrow" w:hAnsi="Arial Narrow"/>
          <w:color w:val="000000" w:themeColor="text1"/>
          <w:sz w:val="22"/>
          <w:szCs w:val="22"/>
        </w:rPr>
      </w:pPr>
      <w:r w:rsidRPr="001E665A">
        <w:rPr>
          <w:rFonts w:ascii="Arial Narrow" w:hAnsi="Arial Narrow"/>
          <w:color w:val="000000" w:themeColor="text1"/>
          <w:sz w:val="22"/>
          <w:szCs w:val="22"/>
        </w:rPr>
        <w:t>Prácticas corporales en ambientes naturales</w:t>
      </w:r>
    </w:p>
    <w:p w:rsidR="001E665A" w:rsidRPr="001E665A" w:rsidRDefault="001E665A" w:rsidP="001E665A">
      <w:pPr>
        <w:pStyle w:val="NormalWeb"/>
        <w:spacing w:before="0" w:beforeAutospacing="0" w:after="0" w:afterAutospacing="0"/>
        <w:ind w:left="360"/>
        <w:rPr>
          <w:rFonts w:ascii="Arial Narrow" w:hAnsi="Arial Narrow"/>
          <w:color w:val="000000" w:themeColor="text1"/>
          <w:sz w:val="22"/>
          <w:szCs w:val="22"/>
        </w:rPr>
      </w:pPr>
    </w:p>
    <w:p w:rsidR="001E665A" w:rsidRPr="001E665A" w:rsidRDefault="001E665A" w:rsidP="001E665A">
      <w:pPr>
        <w:spacing w:after="0" w:line="240" w:lineRule="auto"/>
        <w:rPr>
          <w:rFonts w:ascii="Arial Narrow" w:hAnsi="Arial Narrow"/>
          <w:color w:val="000000" w:themeColor="text1"/>
        </w:rPr>
      </w:pPr>
    </w:p>
    <w:p w:rsidR="00652B6B" w:rsidRPr="001E665A" w:rsidRDefault="00652B6B" w:rsidP="00652B6B">
      <w:pPr>
        <w:shd w:val="clear" w:color="auto" w:fill="FFFFFF"/>
        <w:spacing w:after="0" w:line="240" w:lineRule="auto"/>
        <w:jc w:val="both"/>
        <w:textAlignment w:val="baseline"/>
        <w:rPr>
          <w:rFonts w:ascii="Arial Narrow" w:eastAsia="Times New Roman" w:hAnsi="Arial Narrow" w:cs="Arial"/>
          <w:color w:val="58585B"/>
          <w:lang w:eastAsia="es-AR"/>
        </w:rPr>
      </w:pPr>
    </w:p>
    <w:sectPr w:rsidR="00652B6B" w:rsidRPr="001E665A" w:rsidSect="0039501A">
      <w:headerReference w:type="default" r:id="rId10"/>
      <w:footerReference w:type="default" r:id="rId11"/>
      <w:pgSz w:w="11906" w:h="16838"/>
      <w:pgMar w:top="602" w:right="1701" w:bottom="1417" w:left="1701" w:header="13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3832" w:rsidRDefault="00A33832">
      <w:pPr>
        <w:spacing w:after="0" w:line="240" w:lineRule="auto"/>
      </w:pPr>
      <w:r>
        <w:separator/>
      </w:r>
    </w:p>
  </w:endnote>
  <w:endnote w:type="continuationSeparator" w:id="1">
    <w:p w:rsidR="00A33832" w:rsidRDefault="00A338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9BB" w:rsidRDefault="00A33832">
    <w:pPr>
      <w:pStyle w:val="Piedepgina"/>
      <w:ind w:left="-1701"/>
    </w:pPr>
    <w:r>
      <w:rPr>
        <w:noProof/>
        <w:lang w:eastAsia="es-ES"/>
      </w:rPr>
      <w:drawing>
        <wp:inline distT="0" distB="0" distL="0" distR="0">
          <wp:extent cx="7548987" cy="1741137"/>
          <wp:effectExtent l="0" t="0" r="0" b="0"/>
          <wp:docPr id="2"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 hoja nuevo2.png"/>
                  <pic:cNvPicPr>
                    <a:picLocks noChangeAspect="1"/>
                  </pic:cNvPicPr>
                </pic:nvPicPr>
                <pic:blipFill>
                  <a:blip r:embed="rId1"/>
                  <a:stretch/>
                </pic:blipFill>
                <pic:spPr bwMode="auto">
                  <a:xfrm>
                    <a:off x="0" y="0"/>
                    <a:ext cx="7688479" cy="1773310"/>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3832" w:rsidRDefault="00A33832">
      <w:pPr>
        <w:spacing w:after="0" w:line="240" w:lineRule="auto"/>
      </w:pPr>
      <w:r>
        <w:separator/>
      </w:r>
    </w:p>
  </w:footnote>
  <w:footnote w:type="continuationSeparator" w:id="1">
    <w:p w:rsidR="00A33832" w:rsidRDefault="00A3383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9BB" w:rsidRDefault="00FC49BB">
    <w:pPr>
      <w:pStyle w:val="Encabezado"/>
      <w:ind w:left="-993"/>
    </w:pPr>
  </w:p>
  <w:p w:rsidR="00FC49BB" w:rsidRDefault="00A33832">
    <w:pPr>
      <w:pStyle w:val="Encabezado"/>
      <w:ind w:left="-993"/>
    </w:pPr>
    <w:r>
      <w:rPr>
        <w:noProof/>
        <w:lang w:eastAsia="es-ES"/>
      </w:rPr>
      <w:drawing>
        <wp:inline distT="0" distB="0" distL="0" distR="0">
          <wp:extent cx="6860036" cy="1543507"/>
          <wp:effectExtent l="0" t="0" r="0" b="0"/>
          <wp:docPr id="1" name="9 Imagen" descr="encabezado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cabezado a4.jpg"/>
                  <pic:cNvPicPr>
                    <a:picLocks noChangeAspect="1"/>
                  </pic:cNvPicPr>
                </pic:nvPicPr>
                <pic:blipFill>
                  <a:blip r:embed="rId1"/>
                  <a:stretch/>
                </pic:blipFill>
                <pic:spPr bwMode="auto">
                  <a:xfrm>
                    <a:off x="0" y="0"/>
                    <a:ext cx="6860036" cy="1543507"/>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A4E5C"/>
    <w:multiLevelType w:val="hybridMultilevel"/>
    <w:tmpl w:val="9D900D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997127E"/>
    <w:multiLevelType w:val="hybridMultilevel"/>
    <w:tmpl w:val="5E92A5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71703EC"/>
    <w:multiLevelType w:val="multilevel"/>
    <w:tmpl w:val="0D109A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17CA4C62"/>
    <w:multiLevelType w:val="hybridMultilevel"/>
    <w:tmpl w:val="FD8C91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8885C33"/>
    <w:multiLevelType w:val="hybridMultilevel"/>
    <w:tmpl w:val="C8142D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AD45E22"/>
    <w:multiLevelType w:val="hybridMultilevel"/>
    <w:tmpl w:val="3586D4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F6A65F4"/>
    <w:multiLevelType w:val="hybridMultilevel"/>
    <w:tmpl w:val="1F86C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1585479"/>
    <w:multiLevelType w:val="hybridMultilevel"/>
    <w:tmpl w:val="EEFCCA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3220A0E"/>
    <w:multiLevelType w:val="hybridMultilevel"/>
    <w:tmpl w:val="3E20DB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3DE31F1"/>
    <w:multiLevelType w:val="hybridMultilevel"/>
    <w:tmpl w:val="450A24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5FE38A7"/>
    <w:multiLevelType w:val="hybridMultilevel"/>
    <w:tmpl w:val="506CC9F4"/>
    <w:lvl w:ilvl="0" w:tplc="2C0A000D">
      <w:start w:val="1"/>
      <w:numFmt w:val="bullet"/>
      <w:lvlText w:val=""/>
      <w:lvlJc w:val="left"/>
      <w:pPr>
        <w:ind w:left="1440" w:hanging="360"/>
      </w:pPr>
      <w:rPr>
        <w:rFonts w:ascii="Wingdings" w:hAnsi="Wingdings"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1">
    <w:nsid w:val="3E7019C0"/>
    <w:multiLevelType w:val="hybridMultilevel"/>
    <w:tmpl w:val="130651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24344D9"/>
    <w:multiLevelType w:val="hybridMultilevel"/>
    <w:tmpl w:val="EF94C0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4D4A62B2"/>
    <w:multiLevelType w:val="hybridMultilevel"/>
    <w:tmpl w:val="6804BA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EEB6107"/>
    <w:multiLevelType w:val="hybridMultilevel"/>
    <w:tmpl w:val="274C18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FCA46D2"/>
    <w:multiLevelType w:val="hybridMultilevel"/>
    <w:tmpl w:val="435A48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6D14DD2"/>
    <w:multiLevelType w:val="hybridMultilevel"/>
    <w:tmpl w:val="4B36EA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B481ECE"/>
    <w:multiLevelType w:val="hybridMultilevel"/>
    <w:tmpl w:val="CDF862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0F6112D"/>
    <w:multiLevelType w:val="hybridMultilevel"/>
    <w:tmpl w:val="F3A23384"/>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nsid w:val="620B1967"/>
    <w:multiLevelType w:val="hybridMultilevel"/>
    <w:tmpl w:val="8DE618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66F17473"/>
    <w:multiLevelType w:val="multilevel"/>
    <w:tmpl w:val="51DCB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7380EC4"/>
    <w:multiLevelType w:val="hybridMultilevel"/>
    <w:tmpl w:val="6AA00E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6ADA0880"/>
    <w:multiLevelType w:val="hybridMultilevel"/>
    <w:tmpl w:val="AAD065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70F8241B"/>
    <w:multiLevelType w:val="multilevel"/>
    <w:tmpl w:val="B7687E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4175E06"/>
    <w:multiLevelType w:val="hybridMultilevel"/>
    <w:tmpl w:val="A3B600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7EC46E51"/>
    <w:multiLevelType w:val="hybridMultilevel"/>
    <w:tmpl w:val="DA4042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7EE561AA"/>
    <w:multiLevelType w:val="hybridMultilevel"/>
    <w:tmpl w:val="006A4D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0"/>
  </w:num>
  <w:num w:numId="2">
    <w:abstractNumId w:val="18"/>
  </w:num>
  <w:num w:numId="3">
    <w:abstractNumId w:val="10"/>
  </w:num>
  <w:num w:numId="4">
    <w:abstractNumId w:val="2"/>
  </w:num>
  <w:num w:numId="5">
    <w:abstractNumId w:val="23"/>
  </w:num>
  <w:num w:numId="6">
    <w:abstractNumId w:val="19"/>
  </w:num>
  <w:num w:numId="7">
    <w:abstractNumId w:val="21"/>
  </w:num>
  <w:num w:numId="8">
    <w:abstractNumId w:val="5"/>
  </w:num>
  <w:num w:numId="9">
    <w:abstractNumId w:val="4"/>
  </w:num>
  <w:num w:numId="10">
    <w:abstractNumId w:val="22"/>
  </w:num>
  <w:num w:numId="11">
    <w:abstractNumId w:val="24"/>
  </w:num>
  <w:num w:numId="12">
    <w:abstractNumId w:val="17"/>
  </w:num>
  <w:num w:numId="13">
    <w:abstractNumId w:val="13"/>
  </w:num>
  <w:num w:numId="14">
    <w:abstractNumId w:val="16"/>
  </w:num>
  <w:num w:numId="15">
    <w:abstractNumId w:val="9"/>
  </w:num>
  <w:num w:numId="16">
    <w:abstractNumId w:val="15"/>
  </w:num>
  <w:num w:numId="17">
    <w:abstractNumId w:val="7"/>
  </w:num>
  <w:num w:numId="18">
    <w:abstractNumId w:val="6"/>
  </w:num>
  <w:num w:numId="19">
    <w:abstractNumId w:val="14"/>
  </w:num>
  <w:num w:numId="20">
    <w:abstractNumId w:val="12"/>
  </w:num>
  <w:num w:numId="21">
    <w:abstractNumId w:val="26"/>
  </w:num>
  <w:num w:numId="22">
    <w:abstractNumId w:val="0"/>
  </w:num>
  <w:num w:numId="23">
    <w:abstractNumId w:val="8"/>
  </w:num>
  <w:num w:numId="24">
    <w:abstractNumId w:val="1"/>
  </w:num>
  <w:num w:numId="25">
    <w:abstractNumId w:val="25"/>
  </w:num>
  <w:num w:numId="26">
    <w:abstractNumId w:val="3"/>
  </w:num>
  <w:num w:numId="2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FC49BB"/>
    <w:rsid w:val="00010D41"/>
    <w:rsid w:val="00015921"/>
    <w:rsid w:val="0003470B"/>
    <w:rsid w:val="000A678C"/>
    <w:rsid w:val="000C7342"/>
    <w:rsid w:val="0017638D"/>
    <w:rsid w:val="001E665A"/>
    <w:rsid w:val="001F0815"/>
    <w:rsid w:val="002B3C52"/>
    <w:rsid w:val="002D5809"/>
    <w:rsid w:val="00313EDE"/>
    <w:rsid w:val="003270F0"/>
    <w:rsid w:val="0039501A"/>
    <w:rsid w:val="00476561"/>
    <w:rsid w:val="00485E4B"/>
    <w:rsid w:val="004D1107"/>
    <w:rsid w:val="004D625B"/>
    <w:rsid w:val="004E393C"/>
    <w:rsid w:val="005156A0"/>
    <w:rsid w:val="00651768"/>
    <w:rsid w:val="00652B6B"/>
    <w:rsid w:val="006572E0"/>
    <w:rsid w:val="00681245"/>
    <w:rsid w:val="006B3848"/>
    <w:rsid w:val="00750139"/>
    <w:rsid w:val="0078185B"/>
    <w:rsid w:val="00877801"/>
    <w:rsid w:val="00882AAC"/>
    <w:rsid w:val="008862D7"/>
    <w:rsid w:val="008F1B49"/>
    <w:rsid w:val="008F696B"/>
    <w:rsid w:val="00932B59"/>
    <w:rsid w:val="00972B0F"/>
    <w:rsid w:val="009C7590"/>
    <w:rsid w:val="009D2565"/>
    <w:rsid w:val="009D2B48"/>
    <w:rsid w:val="00A33832"/>
    <w:rsid w:val="00A618A8"/>
    <w:rsid w:val="00B83F5E"/>
    <w:rsid w:val="00C57D91"/>
    <w:rsid w:val="00CA3019"/>
    <w:rsid w:val="00CB6D07"/>
    <w:rsid w:val="00CE2B8B"/>
    <w:rsid w:val="00D94986"/>
    <w:rsid w:val="00DA1674"/>
    <w:rsid w:val="00DF4341"/>
    <w:rsid w:val="00E315B8"/>
    <w:rsid w:val="00EA5C62"/>
    <w:rsid w:val="00FB4617"/>
    <w:rsid w:val="00FB6E11"/>
    <w:rsid w:val="00FC49BB"/>
    <w:rsid w:val="00FD004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01A"/>
  </w:style>
  <w:style w:type="paragraph" w:styleId="Ttulo1">
    <w:name w:val="heading 1"/>
    <w:basedOn w:val="Normal"/>
    <w:next w:val="Normal"/>
    <w:link w:val="Ttulo1Car"/>
    <w:uiPriority w:val="9"/>
    <w:qFormat/>
    <w:rsid w:val="0039501A"/>
    <w:pPr>
      <w:keepNext/>
      <w:keepLines/>
      <w:spacing w:before="480"/>
      <w:outlineLvl w:val="0"/>
    </w:pPr>
    <w:rPr>
      <w:rFonts w:ascii="Arial" w:eastAsia="Arial" w:hAnsi="Arial" w:cs="Arial"/>
      <w:sz w:val="40"/>
      <w:szCs w:val="40"/>
    </w:rPr>
  </w:style>
  <w:style w:type="paragraph" w:styleId="Ttulo2">
    <w:name w:val="heading 2"/>
    <w:basedOn w:val="Normal"/>
    <w:next w:val="Normal"/>
    <w:link w:val="Ttulo2Car"/>
    <w:uiPriority w:val="9"/>
    <w:unhideWhenUsed/>
    <w:qFormat/>
    <w:rsid w:val="0039501A"/>
    <w:pPr>
      <w:keepNext/>
      <w:keepLines/>
      <w:spacing w:before="360"/>
      <w:outlineLvl w:val="1"/>
    </w:pPr>
    <w:rPr>
      <w:rFonts w:ascii="Arial" w:eastAsia="Arial" w:hAnsi="Arial" w:cs="Arial"/>
      <w:sz w:val="34"/>
    </w:rPr>
  </w:style>
  <w:style w:type="paragraph" w:styleId="Ttulo3">
    <w:name w:val="heading 3"/>
    <w:basedOn w:val="Normal"/>
    <w:next w:val="Normal"/>
    <w:link w:val="Ttulo3Car"/>
    <w:uiPriority w:val="9"/>
    <w:unhideWhenUsed/>
    <w:qFormat/>
    <w:rsid w:val="0039501A"/>
    <w:pPr>
      <w:keepNext/>
      <w:keepLines/>
      <w:spacing w:before="320"/>
      <w:outlineLvl w:val="2"/>
    </w:pPr>
    <w:rPr>
      <w:rFonts w:ascii="Arial" w:eastAsia="Arial" w:hAnsi="Arial" w:cs="Arial"/>
      <w:sz w:val="30"/>
      <w:szCs w:val="30"/>
    </w:rPr>
  </w:style>
  <w:style w:type="paragraph" w:styleId="Ttulo4">
    <w:name w:val="heading 4"/>
    <w:basedOn w:val="Normal"/>
    <w:next w:val="Normal"/>
    <w:link w:val="Ttulo4Car"/>
    <w:uiPriority w:val="9"/>
    <w:unhideWhenUsed/>
    <w:qFormat/>
    <w:rsid w:val="0039501A"/>
    <w:pPr>
      <w:keepNext/>
      <w:keepLines/>
      <w:spacing w:before="320"/>
      <w:outlineLvl w:val="3"/>
    </w:pPr>
    <w:rPr>
      <w:rFonts w:ascii="Arial" w:eastAsia="Arial" w:hAnsi="Arial" w:cs="Arial"/>
      <w:b/>
      <w:bCs/>
      <w:sz w:val="26"/>
      <w:szCs w:val="26"/>
    </w:rPr>
  </w:style>
  <w:style w:type="paragraph" w:styleId="Ttulo5">
    <w:name w:val="heading 5"/>
    <w:basedOn w:val="Normal"/>
    <w:next w:val="Normal"/>
    <w:link w:val="Ttulo5Car"/>
    <w:uiPriority w:val="9"/>
    <w:unhideWhenUsed/>
    <w:qFormat/>
    <w:rsid w:val="0039501A"/>
    <w:pPr>
      <w:keepNext/>
      <w:keepLines/>
      <w:spacing w:before="320"/>
      <w:outlineLvl w:val="4"/>
    </w:pPr>
    <w:rPr>
      <w:rFonts w:ascii="Arial" w:eastAsia="Arial" w:hAnsi="Arial" w:cs="Arial"/>
      <w:b/>
      <w:bCs/>
      <w:sz w:val="24"/>
      <w:szCs w:val="24"/>
    </w:rPr>
  </w:style>
  <w:style w:type="paragraph" w:styleId="Ttulo6">
    <w:name w:val="heading 6"/>
    <w:basedOn w:val="Normal"/>
    <w:next w:val="Normal"/>
    <w:link w:val="Ttulo6Car"/>
    <w:uiPriority w:val="9"/>
    <w:unhideWhenUsed/>
    <w:qFormat/>
    <w:rsid w:val="0039501A"/>
    <w:pPr>
      <w:keepNext/>
      <w:keepLines/>
      <w:spacing w:before="320"/>
      <w:outlineLvl w:val="5"/>
    </w:pPr>
    <w:rPr>
      <w:rFonts w:ascii="Arial" w:eastAsia="Arial" w:hAnsi="Arial" w:cs="Arial"/>
      <w:b/>
      <w:bCs/>
    </w:rPr>
  </w:style>
  <w:style w:type="paragraph" w:styleId="Ttulo7">
    <w:name w:val="heading 7"/>
    <w:basedOn w:val="Normal"/>
    <w:next w:val="Normal"/>
    <w:link w:val="Ttulo7Car"/>
    <w:uiPriority w:val="9"/>
    <w:unhideWhenUsed/>
    <w:qFormat/>
    <w:rsid w:val="0039501A"/>
    <w:pPr>
      <w:keepNext/>
      <w:keepLines/>
      <w:spacing w:before="320"/>
      <w:outlineLvl w:val="6"/>
    </w:pPr>
    <w:rPr>
      <w:rFonts w:ascii="Arial" w:eastAsia="Arial" w:hAnsi="Arial" w:cs="Arial"/>
      <w:b/>
      <w:bCs/>
      <w:i/>
      <w:iCs/>
    </w:rPr>
  </w:style>
  <w:style w:type="paragraph" w:styleId="Ttulo8">
    <w:name w:val="heading 8"/>
    <w:basedOn w:val="Normal"/>
    <w:next w:val="Normal"/>
    <w:link w:val="Ttulo8Car"/>
    <w:uiPriority w:val="9"/>
    <w:unhideWhenUsed/>
    <w:qFormat/>
    <w:rsid w:val="0039501A"/>
    <w:pPr>
      <w:keepNext/>
      <w:keepLines/>
      <w:spacing w:before="320"/>
      <w:outlineLvl w:val="7"/>
    </w:pPr>
    <w:rPr>
      <w:rFonts w:ascii="Arial" w:eastAsia="Arial" w:hAnsi="Arial" w:cs="Arial"/>
      <w:i/>
      <w:iCs/>
    </w:rPr>
  </w:style>
  <w:style w:type="paragraph" w:styleId="Ttulo9">
    <w:name w:val="heading 9"/>
    <w:basedOn w:val="Normal"/>
    <w:next w:val="Normal"/>
    <w:link w:val="Ttulo9Car"/>
    <w:uiPriority w:val="9"/>
    <w:unhideWhenUsed/>
    <w:qFormat/>
    <w:rsid w:val="0039501A"/>
    <w:pPr>
      <w:keepNext/>
      <w:keepLines/>
      <w:spacing w:before="320"/>
      <w:outlineLvl w:val="8"/>
    </w:pPr>
    <w:rPr>
      <w:rFonts w:ascii="Arial" w:eastAsia="Arial" w:hAnsi="Arial" w:cs="Arial"/>
      <w:i/>
      <w:iCs/>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501A"/>
    <w:rPr>
      <w:rFonts w:ascii="Arial" w:eastAsia="Arial" w:hAnsi="Arial" w:cs="Arial"/>
      <w:sz w:val="40"/>
      <w:szCs w:val="40"/>
    </w:rPr>
  </w:style>
  <w:style w:type="character" w:customStyle="1" w:styleId="Ttulo2Car">
    <w:name w:val="Título 2 Car"/>
    <w:basedOn w:val="Fuentedeprrafopredeter"/>
    <w:link w:val="Ttulo2"/>
    <w:uiPriority w:val="9"/>
    <w:rsid w:val="0039501A"/>
    <w:rPr>
      <w:rFonts w:ascii="Arial" w:eastAsia="Arial" w:hAnsi="Arial" w:cs="Arial"/>
      <w:sz w:val="34"/>
    </w:rPr>
  </w:style>
  <w:style w:type="character" w:customStyle="1" w:styleId="Ttulo3Car">
    <w:name w:val="Título 3 Car"/>
    <w:basedOn w:val="Fuentedeprrafopredeter"/>
    <w:link w:val="Ttulo3"/>
    <w:uiPriority w:val="9"/>
    <w:rsid w:val="0039501A"/>
    <w:rPr>
      <w:rFonts w:ascii="Arial" w:eastAsia="Arial" w:hAnsi="Arial" w:cs="Arial"/>
      <w:sz w:val="30"/>
      <w:szCs w:val="30"/>
    </w:rPr>
  </w:style>
  <w:style w:type="character" w:customStyle="1" w:styleId="Ttulo4Car">
    <w:name w:val="Título 4 Car"/>
    <w:basedOn w:val="Fuentedeprrafopredeter"/>
    <w:link w:val="Ttulo4"/>
    <w:uiPriority w:val="9"/>
    <w:rsid w:val="0039501A"/>
    <w:rPr>
      <w:rFonts w:ascii="Arial" w:eastAsia="Arial" w:hAnsi="Arial" w:cs="Arial"/>
      <w:b/>
      <w:bCs/>
      <w:sz w:val="26"/>
      <w:szCs w:val="26"/>
    </w:rPr>
  </w:style>
  <w:style w:type="character" w:customStyle="1" w:styleId="Ttulo5Car">
    <w:name w:val="Título 5 Car"/>
    <w:basedOn w:val="Fuentedeprrafopredeter"/>
    <w:link w:val="Ttulo5"/>
    <w:uiPriority w:val="9"/>
    <w:rsid w:val="0039501A"/>
    <w:rPr>
      <w:rFonts w:ascii="Arial" w:eastAsia="Arial" w:hAnsi="Arial" w:cs="Arial"/>
      <w:b/>
      <w:bCs/>
      <w:sz w:val="24"/>
      <w:szCs w:val="24"/>
    </w:rPr>
  </w:style>
  <w:style w:type="character" w:customStyle="1" w:styleId="Ttulo6Car">
    <w:name w:val="Título 6 Car"/>
    <w:basedOn w:val="Fuentedeprrafopredeter"/>
    <w:link w:val="Ttulo6"/>
    <w:uiPriority w:val="9"/>
    <w:rsid w:val="0039501A"/>
    <w:rPr>
      <w:rFonts w:ascii="Arial" w:eastAsia="Arial" w:hAnsi="Arial" w:cs="Arial"/>
      <w:b/>
      <w:bCs/>
      <w:sz w:val="22"/>
      <w:szCs w:val="22"/>
    </w:rPr>
  </w:style>
  <w:style w:type="character" w:customStyle="1" w:styleId="Ttulo7Car">
    <w:name w:val="Título 7 Car"/>
    <w:basedOn w:val="Fuentedeprrafopredeter"/>
    <w:link w:val="Ttulo7"/>
    <w:uiPriority w:val="9"/>
    <w:rsid w:val="0039501A"/>
    <w:rPr>
      <w:rFonts w:ascii="Arial" w:eastAsia="Arial" w:hAnsi="Arial" w:cs="Arial"/>
      <w:b/>
      <w:bCs/>
      <w:i/>
      <w:iCs/>
      <w:sz w:val="22"/>
      <w:szCs w:val="22"/>
    </w:rPr>
  </w:style>
  <w:style w:type="character" w:customStyle="1" w:styleId="Ttulo8Car">
    <w:name w:val="Título 8 Car"/>
    <w:basedOn w:val="Fuentedeprrafopredeter"/>
    <w:link w:val="Ttulo8"/>
    <w:uiPriority w:val="9"/>
    <w:rsid w:val="0039501A"/>
    <w:rPr>
      <w:rFonts w:ascii="Arial" w:eastAsia="Arial" w:hAnsi="Arial" w:cs="Arial"/>
      <w:i/>
      <w:iCs/>
      <w:sz w:val="22"/>
      <w:szCs w:val="22"/>
    </w:rPr>
  </w:style>
  <w:style w:type="character" w:customStyle="1" w:styleId="Ttulo9Car">
    <w:name w:val="Título 9 Car"/>
    <w:basedOn w:val="Fuentedeprrafopredeter"/>
    <w:link w:val="Ttulo9"/>
    <w:uiPriority w:val="9"/>
    <w:rsid w:val="0039501A"/>
    <w:rPr>
      <w:rFonts w:ascii="Arial" w:eastAsia="Arial" w:hAnsi="Arial" w:cs="Arial"/>
      <w:i/>
      <w:iCs/>
      <w:sz w:val="21"/>
      <w:szCs w:val="21"/>
    </w:rPr>
  </w:style>
  <w:style w:type="paragraph" w:styleId="Prrafodelista">
    <w:name w:val="List Paragraph"/>
    <w:basedOn w:val="Normal"/>
    <w:uiPriority w:val="34"/>
    <w:qFormat/>
    <w:rsid w:val="0039501A"/>
    <w:pPr>
      <w:ind w:left="720"/>
      <w:contextualSpacing/>
    </w:pPr>
  </w:style>
  <w:style w:type="paragraph" w:styleId="Sinespaciado">
    <w:name w:val="No Spacing"/>
    <w:uiPriority w:val="1"/>
    <w:qFormat/>
    <w:rsid w:val="0039501A"/>
    <w:pPr>
      <w:spacing w:after="0" w:line="240" w:lineRule="auto"/>
    </w:pPr>
  </w:style>
  <w:style w:type="paragraph" w:styleId="Ttulo">
    <w:name w:val="Title"/>
    <w:basedOn w:val="Normal"/>
    <w:next w:val="Normal"/>
    <w:link w:val="TtuloCar"/>
    <w:uiPriority w:val="10"/>
    <w:qFormat/>
    <w:rsid w:val="0039501A"/>
    <w:pPr>
      <w:spacing w:before="300"/>
      <w:contextualSpacing/>
    </w:pPr>
    <w:rPr>
      <w:sz w:val="48"/>
      <w:szCs w:val="48"/>
    </w:rPr>
  </w:style>
  <w:style w:type="character" w:customStyle="1" w:styleId="TtuloCar">
    <w:name w:val="Título Car"/>
    <w:basedOn w:val="Fuentedeprrafopredeter"/>
    <w:link w:val="Ttulo"/>
    <w:uiPriority w:val="10"/>
    <w:rsid w:val="0039501A"/>
    <w:rPr>
      <w:sz w:val="48"/>
      <w:szCs w:val="48"/>
    </w:rPr>
  </w:style>
  <w:style w:type="paragraph" w:styleId="Subttulo">
    <w:name w:val="Subtitle"/>
    <w:basedOn w:val="Normal"/>
    <w:next w:val="Normal"/>
    <w:link w:val="SubttuloCar"/>
    <w:uiPriority w:val="11"/>
    <w:qFormat/>
    <w:rsid w:val="0039501A"/>
    <w:pPr>
      <w:spacing w:before="200"/>
    </w:pPr>
    <w:rPr>
      <w:sz w:val="24"/>
      <w:szCs w:val="24"/>
    </w:rPr>
  </w:style>
  <w:style w:type="character" w:customStyle="1" w:styleId="SubttuloCar">
    <w:name w:val="Subtítulo Car"/>
    <w:basedOn w:val="Fuentedeprrafopredeter"/>
    <w:link w:val="Subttulo"/>
    <w:uiPriority w:val="11"/>
    <w:rsid w:val="0039501A"/>
    <w:rPr>
      <w:sz w:val="24"/>
      <w:szCs w:val="24"/>
    </w:rPr>
  </w:style>
  <w:style w:type="paragraph" w:styleId="Cita">
    <w:name w:val="Quote"/>
    <w:basedOn w:val="Normal"/>
    <w:next w:val="Normal"/>
    <w:link w:val="CitaCar"/>
    <w:uiPriority w:val="29"/>
    <w:qFormat/>
    <w:rsid w:val="0039501A"/>
    <w:pPr>
      <w:ind w:left="720" w:right="720"/>
    </w:pPr>
    <w:rPr>
      <w:i/>
    </w:rPr>
  </w:style>
  <w:style w:type="character" w:customStyle="1" w:styleId="CitaCar">
    <w:name w:val="Cita Car"/>
    <w:link w:val="Cita"/>
    <w:uiPriority w:val="29"/>
    <w:rsid w:val="0039501A"/>
    <w:rPr>
      <w:i/>
    </w:rPr>
  </w:style>
  <w:style w:type="paragraph" w:styleId="Citadestacada">
    <w:name w:val="Intense Quote"/>
    <w:basedOn w:val="Normal"/>
    <w:next w:val="Normal"/>
    <w:link w:val="CitadestacadaCar"/>
    <w:uiPriority w:val="30"/>
    <w:qFormat/>
    <w:rsid w:val="0039501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destacadaCar">
    <w:name w:val="Cita destacada Car"/>
    <w:link w:val="Citadestacada"/>
    <w:uiPriority w:val="30"/>
    <w:rsid w:val="0039501A"/>
    <w:rPr>
      <w:i/>
    </w:rPr>
  </w:style>
  <w:style w:type="character" w:customStyle="1" w:styleId="HeaderChar">
    <w:name w:val="Header Char"/>
    <w:basedOn w:val="Fuentedeprrafopredeter"/>
    <w:uiPriority w:val="99"/>
    <w:rsid w:val="0039501A"/>
  </w:style>
  <w:style w:type="character" w:customStyle="1" w:styleId="FooterChar">
    <w:name w:val="Footer Char"/>
    <w:basedOn w:val="Fuentedeprrafopredeter"/>
    <w:uiPriority w:val="99"/>
    <w:rsid w:val="0039501A"/>
  </w:style>
  <w:style w:type="paragraph" w:styleId="Epgrafe">
    <w:name w:val="caption"/>
    <w:basedOn w:val="Normal"/>
    <w:next w:val="Normal"/>
    <w:uiPriority w:val="35"/>
    <w:semiHidden/>
    <w:unhideWhenUsed/>
    <w:qFormat/>
    <w:rsid w:val="0039501A"/>
    <w:rPr>
      <w:b/>
      <w:bCs/>
      <w:color w:val="4F81BD" w:themeColor="accent1"/>
      <w:sz w:val="18"/>
      <w:szCs w:val="18"/>
    </w:rPr>
  </w:style>
  <w:style w:type="character" w:customStyle="1" w:styleId="CaptionChar">
    <w:name w:val="Caption Char"/>
    <w:uiPriority w:val="99"/>
    <w:rsid w:val="0039501A"/>
  </w:style>
  <w:style w:type="table" w:styleId="Tablaconcuadrcula">
    <w:name w:val="Table Grid"/>
    <w:basedOn w:val="Tablanormal"/>
    <w:uiPriority w:val="59"/>
    <w:rsid w:val="0039501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Tablanormal"/>
    <w:uiPriority w:val="59"/>
    <w:rsid w:val="0039501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Tablanormal"/>
    <w:uiPriority w:val="59"/>
    <w:rsid w:val="0039501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Tablanormal"/>
    <w:uiPriority w:val="59"/>
    <w:rsid w:val="0039501A"/>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Tablanormal"/>
    <w:uiPriority w:val="99"/>
    <w:rsid w:val="0039501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Tablanormal"/>
    <w:uiPriority w:val="99"/>
    <w:rsid w:val="0039501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Tablanormal"/>
    <w:uiPriority w:val="99"/>
    <w:rsid w:val="0039501A"/>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Tablanormal"/>
    <w:uiPriority w:val="99"/>
    <w:rsid w:val="0039501A"/>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anormal"/>
    <w:uiPriority w:val="99"/>
    <w:rsid w:val="0039501A"/>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anormal"/>
    <w:uiPriority w:val="99"/>
    <w:rsid w:val="0039501A"/>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anormal"/>
    <w:uiPriority w:val="99"/>
    <w:rsid w:val="0039501A"/>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anormal"/>
    <w:uiPriority w:val="99"/>
    <w:rsid w:val="0039501A"/>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anormal"/>
    <w:uiPriority w:val="99"/>
    <w:rsid w:val="0039501A"/>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anormal"/>
    <w:uiPriority w:val="99"/>
    <w:rsid w:val="0039501A"/>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Tablanormal"/>
    <w:uiPriority w:val="99"/>
    <w:rsid w:val="0039501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anormal"/>
    <w:uiPriority w:val="99"/>
    <w:rsid w:val="0039501A"/>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anormal"/>
    <w:uiPriority w:val="99"/>
    <w:rsid w:val="0039501A"/>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anormal"/>
    <w:uiPriority w:val="99"/>
    <w:rsid w:val="0039501A"/>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anormal"/>
    <w:uiPriority w:val="99"/>
    <w:rsid w:val="0039501A"/>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anormal"/>
    <w:uiPriority w:val="99"/>
    <w:rsid w:val="0039501A"/>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anormal"/>
    <w:uiPriority w:val="99"/>
    <w:rsid w:val="0039501A"/>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Tablanormal"/>
    <w:uiPriority w:val="99"/>
    <w:rsid w:val="0039501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anormal"/>
    <w:uiPriority w:val="99"/>
    <w:rsid w:val="0039501A"/>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anormal"/>
    <w:uiPriority w:val="99"/>
    <w:rsid w:val="0039501A"/>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anormal"/>
    <w:uiPriority w:val="99"/>
    <w:rsid w:val="0039501A"/>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anormal"/>
    <w:uiPriority w:val="99"/>
    <w:rsid w:val="0039501A"/>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anormal"/>
    <w:uiPriority w:val="99"/>
    <w:rsid w:val="0039501A"/>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anormal"/>
    <w:uiPriority w:val="99"/>
    <w:rsid w:val="0039501A"/>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Tablanormal"/>
    <w:uiPriority w:val="59"/>
    <w:rsid w:val="0039501A"/>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anormal"/>
    <w:uiPriority w:val="59"/>
    <w:rsid w:val="0039501A"/>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anormal"/>
    <w:uiPriority w:val="59"/>
    <w:rsid w:val="0039501A"/>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anormal"/>
    <w:uiPriority w:val="59"/>
    <w:rsid w:val="0039501A"/>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anormal"/>
    <w:uiPriority w:val="59"/>
    <w:rsid w:val="0039501A"/>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anormal"/>
    <w:uiPriority w:val="59"/>
    <w:rsid w:val="0039501A"/>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anormal"/>
    <w:uiPriority w:val="59"/>
    <w:rsid w:val="0039501A"/>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Tablanormal"/>
    <w:uiPriority w:val="99"/>
    <w:rsid w:val="0039501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anormal"/>
    <w:uiPriority w:val="99"/>
    <w:rsid w:val="0039501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anormal"/>
    <w:uiPriority w:val="99"/>
    <w:rsid w:val="0039501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anormal"/>
    <w:uiPriority w:val="99"/>
    <w:rsid w:val="0039501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anormal"/>
    <w:uiPriority w:val="99"/>
    <w:rsid w:val="0039501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anormal"/>
    <w:uiPriority w:val="99"/>
    <w:rsid w:val="0039501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anormal"/>
    <w:uiPriority w:val="99"/>
    <w:rsid w:val="0039501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Tablanormal"/>
    <w:uiPriority w:val="99"/>
    <w:rsid w:val="0039501A"/>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anormal"/>
    <w:uiPriority w:val="99"/>
    <w:rsid w:val="0039501A"/>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anormal"/>
    <w:uiPriority w:val="99"/>
    <w:rsid w:val="0039501A"/>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anormal"/>
    <w:uiPriority w:val="99"/>
    <w:rsid w:val="0039501A"/>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anormal"/>
    <w:uiPriority w:val="99"/>
    <w:rsid w:val="0039501A"/>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anormal"/>
    <w:uiPriority w:val="99"/>
    <w:rsid w:val="0039501A"/>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anormal"/>
    <w:uiPriority w:val="99"/>
    <w:rsid w:val="0039501A"/>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Tablanormal"/>
    <w:uiPriority w:val="99"/>
    <w:rsid w:val="0039501A"/>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anormal"/>
    <w:uiPriority w:val="99"/>
    <w:rsid w:val="0039501A"/>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anormal"/>
    <w:uiPriority w:val="99"/>
    <w:rsid w:val="0039501A"/>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anormal"/>
    <w:uiPriority w:val="99"/>
    <w:rsid w:val="0039501A"/>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anormal"/>
    <w:uiPriority w:val="99"/>
    <w:rsid w:val="0039501A"/>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anormal"/>
    <w:uiPriority w:val="99"/>
    <w:rsid w:val="0039501A"/>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anormal"/>
    <w:uiPriority w:val="99"/>
    <w:rsid w:val="0039501A"/>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Tablanormal"/>
    <w:uiPriority w:val="99"/>
    <w:rsid w:val="0039501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anormal"/>
    <w:uiPriority w:val="99"/>
    <w:rsid w:val="0039501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anormal"/>
    <w:uiPriority w:val="99"/>
    <w:rsid w:val="0039501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anormal"/>
    <w:uiPriority w:val="99"/>
    <w:rsid w:val="0039501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anormal"/>
    <w:uiPriority w:val="99"/>
    <w:rsid w:val="0039501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anormal"/>
    <w:uiPriority w:val="99"/>
    <w:rsid w:val="0039501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anormal"/>
    <w:uiPriority w:val="99"/>
    <w:rsid w:val="0039501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Tablanormal"/>
    <w:uiPriority w:val="99"/>
    <w:rsid w:val="0039501A"/>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anormal"/>
    <w:uiPriority w:val="99"/>
    <w:rsid w:val="0039501A"/>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anormal"/>
    <w:uiPriority w:val="99"/>
    <w:rsid w:val="0039501A"/>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anormal"/>
    <w:uiPriority w:val="99"/>
    <w:rsid w:val="0039501A"/>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anormal"/>
    <w:uiPriority w:val="99"/>
    <w:rsid w:val="0039501A"/>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anormal"/>
    <w:uiPriority w:val="99"/>
    <w:rsid w:val="0039501A"/>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anormal"/>
    <w:uiPriority w:val="99"/>
    <w:rsid w:val="0039501A"/>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Tablanormal"/>
    <w:uiPriority w:val="99"/>
    <w:rsid w:val="0039501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anormal"/>
    <w:uiPriority w:val="99"/>
    <w:rsid w:val="0039501A"/>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anormal"/>
    <w:uiPriority w:val="99"/>
    <w:rsid w:val="0039501A"/>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anormal"/>
    <w:uiPriority w:val="99"/>
    <w:rsid w:val="0039501A"/>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anormal"/>
    <w:uiPriority w:val="99"/>
    <w:rsid w:val="0039501A"/>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anormal"/>
    <w:uiPriority w:val="99"/>
    <w:rsid w:val="0039501A"/>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anormal"/>
    <w:uiPriority w:val="99"/>
    <w:rsid w:val="0039501A"/>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Tablanormal"/>
    <w:uiPriority w:val="99"/>
    <w:rsid w:val="0039501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anormal"/>
    <w:uiPriority w:val="99"/>
    <w:rsid w:val="0039501A"/>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anormal"/>
    <w:uiPriority w:val="99"/>
    <w:rsid w:val="0039501A"/>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anormal"/>
    <w:uiPriority w:val="99"/>
    <w:rsid w:val="0039501A"/>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anormal"/>
    <w:uiPriority w:val="99"/>
    <w:rsid w:val="0039501A"/>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anormal"/>
    <w:uiPriority w:val="99"/>
    <w:rsid w:val="0039501A"/>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anormal"/>
    <w:uiPriority w:val="99"/>
    <w:rsid w:val="0039501A"/>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Tablanormal"/>
    <w:uiPriority w:val="99"/>
    <w:rsid w:val="0039501A"/>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anormal"/>
    <w:uiPriority w:val="99"/>
    <w:rsid w:val="0039501A"/>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anormal"/>
    <w:uiPriority w:val="99"/>
    <w:rsid w:val="0039501A"/>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anormal"/>
    <w:uiPriority w:val="99"/>
    <w:rsid w:val="0039501A"/>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anormal"/>
    <w:uiPriority w:val="99"/>
    <w:rsid w:val="0039501A"/>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anormal"/>
    <w:uiPriority w:val="99"/>
    <w:rsid w:val="0039501A"/>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anormal"/>
    <w:uiPriority w:val="99"/>
    <w:rsid w:val="0039501A"/>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Tablanormal"/>
    <w:uiPriority w:val="99"/>
    <w:rsid w:val="0039501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anormal"/>
    <w:uiPriority w:val="99"/>
    <w:rsid w:val="0039501A"/>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anormal"/>
    <w:uiPriority w:val="99"/>
    <w:rsid w:val="0039501A"/>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anormal"/>
    <w:uiPriority w:val="99"/>
    <w:rsid w:val="0039501A"/>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anormal"/>
    <w:uiPriority w:val="99"/>
    <w:rsid w:val="0039501A"/>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anormal"/>
    <w:uiPriority w:val="99"/>
    <w:rsid w:val="0039501A"/>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anormal"/>
    <w:uiPriority w:val="99"/>
    <w:rsid w:val="0039501A"/>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Tablanormal"/>
    <w:uiPriority w:val="99"/>
    <w:rsid w:val="0039501A"/>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anormal"/>
    <w:uiPriority w:val="99"/>
    <w:rsid w:val="0039501A"/>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anormal"/>
    <w:uiPriority w:val="99"/>
    <w:rsid w:val="0039501A"/>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anormal"/>
    <w:uiPriority w:val="99"/>
    <w:rsid w:val="0039501A"/>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anormal"/>
    <w:uiPriority w:val="99"/>
    <w:rsid w:val="0039501A"/>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anormal"/>
    <w:uiPriority w:val="99"/>
    <w:rsid w:val="0039501A"/>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anormal"/>
    <w:uiPriority w:val="99"/>
    <w:rsid w:val="0039501A"/>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anormal"/>
    <w:uiPriority w:val="99"/>
    <w:rsid w:val="0039501A"/>
    <w:pPr>
      <w:spacing w:after="0" w:line="240" w:lineRule="auto"/>
    </w:pPr>
    <w:rPr>
      <w:color w:val="404040"/>
      <w:sz w:val="20"/>
      <w:szCs w:val="20"/>
      <w:lang w:val="es-AR" w:eastAsia="es-AR"/>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Tablanormal"/>
    <w:uiPriority w:val="99"/>
    <w:rsid w:val="0039501A"/>
    <w:pPr>
      <w:spacing w:after="0" w:line="240" w:lineRule="auto"/>
    </w:pPr>
    <w:rPr>
      <w:color w:val="404040"/>
      <w:sz w:val="20"/>
      <w:szCs w:val="20"/>
      <w:lang w:val="es-AR" w:eastAsia="es-AR"/>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anormal"/>
    <w:uiPriority w:val="99"/>
    <w:rsid w:val="0039501A"/>
    <w:pPr>
      <w:spacing w:after="0" w:line="240" w:lineRule="auto"/>
    </w:pPr>
    <w:rPr>
      <w:color w:val="404040"/>
      <w:sz w:val="20"/>
      <w:szCs w:val="20"/>
      <w:lang w:val="es-AR" w:eastAsia="es-AR"/>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anormal"/>
    <w:uiPriority w:val="99"/>
    <w:rsid w:val="0039501A"/>
    <w:pPr>
      <w:spacing w:after="0" w:line="240" w:lineRule="auto"/>
    </w:pPr>
    <w:rPr>
      <w:color w:val="404040"/>
      <w:sz w:val="20"/>
      <w:szCs w:val="20"/>
      <w:lang w:val="es-AR" w:eastAsia="es-AR"/>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anormal"/>
    <w:uiPriority w:val="99"/>
    <w:rsid w:val="0039501A"/>
    <w:pPr>
      <w:spacing w:after="0" w:line="240" w:lineRule="auto"/>
    </w:pPr>
    <w:rPr>
      <w:color w:val="404040"/>
      <w:sz w:val="20"/>
      <w:szCs w:val="20"/>
      <w:lang w:val="es-AR" w:eastAsia="es-AR"/>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anormal"/>
    <w:uiPriority w:val="99"/>
    <w:rsid w:val="0039501A"/>
    <w:pPr>
      <w:spacing w:after="0" w:line="240" w:lineRule="auto"/>
    </w:pPr>
    <w:rPr>
      <w:color w:val="404040"/>
      <w:sz w:val="20"/>
      <w:szCs w:val="20"/>
      <w:lang w:val="es-AR" w:eastAsia="es-AR"/>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anormal"/>
    <w:uiPriority w:val="99"/>
    <w:rsid w:val="0039501A"/>
    <w:pPr>
      <w:spacing w:after="0" w:line="240" w:lineRule="auto"/>
    </w:pPr>
    <w:rPr>
      <w:color w:val="404040"/>
      <w:sz w:val="20"/>
      <w:szCs w:val="20"/>
      <w:lang w:val="es-AR" w:eastAsia="es-AR"/>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anormal"/>
    <w:uiPriority w:val="99"/>
    <w:rsid w:val="0039501A"/>
    <w:pPr>
      <w:spacing w:after="0" w:line="240" w:lineRule="auto"/>
    </w:pPr>
    <w:rPr>
      <w:color w:val="404040"/>
      <w:sz w:val="20"/>
      <w:szCs w:val="20"/>
      <w:lang w:val="es-AR" w:eastAsia="es-AR"/>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Tablanormal"/>
    <w:uiPriority w:val="99"/>
    <w:rsid w:val="0039501A"/>
    <w:pPr>
      <w:spacing w:after="0" w:line="240" w:lineRule="auto"/>
    </w:pPr>
    <w:rPr>
      <w:color w:val="404040"/>
      <w:sz w:val="20"/>
      <w:szCs w:val="20"/>
      <w:lang w:val="es-AR" w:eastAsia="es-AR"/>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anormal"/>
    <w:uiPriority w:val="99"/>
    <w:rsid w:val="0039501A"/>
    <w:pPr>
      <w:spacing w:after="0" w:line="240" w:lineRule="auto"/>
    </w:pPr>
    <w:rPr>
      <w:color w:val="404040"/>
      <w:sz w:val="20"/>
      <w:szCs w:val="20"/>
      <w:lang w:val="es-AR" w:eastAsia="es-AR"/>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anormal"/>
    <w:uiPriority w:val="99"/>
    <w:rsid w:val="0039501A"/>
    <w:pPr>
      <w:spacing w:after="0" w:line="240" w:lineRule="auto"/>
    </w:pPr>
    <w:rPr>
      <w:color w:val="404040"/>
      <w:sz w:val="20"/>
      <w:szCs w:val="20"/>
      <w:lang w:val="es-AR" w:eastAsia="es-AR"/>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anormal"/>
    <w:uiPriority w:val="99"/>
    <w:rsid w:val="0039501A"/>
    <w:pPr>
      <w:spacing w:after="0" w:line="240" w:lineRule="auto"/>
    </w:pPr>
    <w:rPr>
      <w:color w:val="404040"/>
      <w:sz w:val="20"/>
      <w:szCs w:val="20"/>
      <w:lang w:val="es-AR" w:eastAsia="es-AR"/>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anormal"/>
    <w:uiPriority w:val="99"/>
    <w:rsid w:val="0039501A"/>
    <w:pPr>
      <w:spacing w:after="0" w:line="240" w:lineRule="auto"/>
    </w:pPr>
    <w:rPr>
      <w:color w:val="404040"/>
      <w:sz w:val="20"/>
      <w:szCs w:val="20"/>
      <w:lang w:val="es-AR" w:eastAsia="es-AR"/>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anormal"/>
    <w:uiPriority w:val="99"/>
    <w:rsid w:val="0039501A"/>
    <w:pPr>
      <w:spacing w:after="0" w:line="240" w:lineRule="auto"/>
    </w:pPr>
    <w:rPr>
      <w:color w:val="404040"/>
      <w:sz w:val="20"/>
      <w:szCs w:val="20"/>
      <w:lang w:val="es-AR" w:eastAsia="es-AR"/>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anormal"/>
    <w:uiPriority w:val="99"/>
    <w:rsid w:val="0039501A"/>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anormal"/>
    <w:uiPriority w:val="99"/>
    <w:rsid w:val="0039501A"/>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anormal"/>
    <w:uiPriority w:val="99"/>
    <w:rsid w:val="0039501A"/>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anormal"/>
    <w:uiPriority w:val="99"/>
    <w:rsid w:val="0039501A"/>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anormal"/>
    <w:uiPriority w:val="99"/>
    <w:rsid w:val="0039501A"/>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anormal"/>
    <w:uiPriority w:val="99"/>
    <w:rsid w:val="0039501A"/>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anormal"/>
    <w:uiPriority w:val="99"/>
    <w:rsid w:val="0039501A"/>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ipervnculo">
    <w:name w:val="Hyperlink"/>
    <w:uiPriority w:val="99"/>
    <w:unhideWhenUsed/>
    <w:rsid w:val="0039501A"/>
    <w:rPr>
      <w:color w:val="0000FF" w:themeColor="hyperlink"/>
      <w:u w:val="single"/>
    </w:rPr>
  </w:style>
  <w:style w:type="paragraph" w:styleId="Textonotapie">
    <w:name w:val="footnote text"/>
    <w:basedOn w:val="Normal"/>
    <w:link w:val="TextonotapieCar"/>
    <w:uiPriority w:val="99"/>
    <w:semiHidden/>
    <w:unhideWhenUsed/>
    <w:rsid w:val="0039501A"/>
    <w:pPr>
      <w:spacing w:after="40" w:line="240" w:lineRule="auto"/>
    </w:pPr>
    <w:rPr>
      <w:sz w:val="18"/>
    </w:rPr>
  </w:style>
  <w:style w:type="character" w:customStyle="1" w:styleId="TextonotapieCar">
    <w:name w:val="Texto nota pie Car"/>
    <w:link w:val="Textonotapie"/>
    <w:uiPriority w:val="99"/>
    <w:rsid w:val="0039501A"/>
    <w:rPr>
      <w:sz w:val="18"/>
    </w:rPr>
  </w:style>
  <w:style w:type="character" w:styleId="Refdenotaalpie">
    <w:name w:val="footnote reference"/>
    <w:basedOn w:val="Fuentedeprrafopredeter"/>
    <w:uiPriority w:val="99"/>
    <w:unhideWhenUsed/>
    <w:rsid w:val="0039501A"/>
    <w:rPr>
      <w:vertAlign w:val="superscript"/>
    </w:rPr>
  </w:style>
  <w:style w:type="paragraph" w:styleId="Textonotaalfinal">
    <w:name w:val="endnote text"/>
    <w:basedOn w:val="Normal"/>
    <w:link w:val="TextonotaalfinalCar"/>
    <w:uiPriority w:val="99"/>
    <w:semiHidden/>
    <w:unhideWhenUsed/>
    <w:rsid w:val="0039501A"/>
    <w:pPr>
      <w:spacing w:after="0" w:line="240" w:lineRule="auto"/>
    </w:pPr>
    <w:rPr>
      <w:sz w:val="20"/>
    </w:rPr>
  </w:style>
  <w:style w:type="character" w:customStyle="1" w:styleId="TextonotaalfinalCar">
    <w:name w:val="Texto nota al final Car"/>
    <w:link w:val="Textonotaalfinal"/>
    <w:uiPriority w:val="99"/>
    <w:rsid w:val="0039501A"/>
    <w:rPr>
      <w:sz w:val="20"/>
    </w:rPr>
  </w:style>
  <w:style w:type="character" w:styleId="Refdenotaalfinal">
    <w:name w:val="endnote reference"/>
    <w:basedOn w:val="Fuentedeprrafopredeter"/>
    <w:uiPriority w:val="99"/>
    <w:semiHidden/>
    <w:unhideWhenUsed/>
    <w:rsid w:val="0039501A"/>
    <w:rPr>
      <w:vertAlign w:val="superscript"/>
    </w:rPr>
  </w:style>
  <w:style w:type="paragraph" w:styleId="TDC1">
    <w:name w:val="toc 1"/>
    <w:basedOn w:val="Normal"/>
    <w:next w:val="Normal"/>
    <w:uiPriority w:val="39"/>
    <w:unhideWhenUsed/>
    <w:rsid w:val="0039501A"/>
    <w:pPr>
      <w:spacing w:after="57"/>
    </w:pPr>
  </w:style>
  <w:style w:type="paragraph" w:styleId="TDC2">
    <w:name w:val="toc 2"/>
    <w:basedOn w:val="Normal"/>
    <w:next w:val="Normal"/>
    <w:uiPriority w:val="39"/>
    <w:unhideWhenUsed/>
    <w:rsid w:val="0039501A"/>
    <w:pPr>
      <w:spacing w:after="57"/>
      <w:ind w:left="283"/>
    </w:pPr>
  </w:style>
  <w:style w:type="paragraph" w:styleId="TDC3">
    <w:name w:val="toc 3"/>
    <w:basedOn w:val="Normal"/>
    <w:next w:val="Normal"/>
    <w:uiPriority w:val="39"/>
    <w:unhideWhenUsed/>
    <w:rsid w:val="0039501A"/>
    <w:pPr>
      <w:spacing w:after="57"/>
      <w:ind w:left="567"/>
    </w:pPr>
  </w:style>
  <w:style w:type="paragraph" w:styleId="TDC4">
    <w:name w:val="toc 4"/>
    <w:basedOn w:val="Normal"/>
    <w:next w:val="Normal"/>
    <w:uiPriority w:val="39"/>
    <w:unhideWhenUsed/>
    <w:rsid w:val="0039501A"/>
    <w:pPr>
      <w:spacing w:after="57"/>
      <w:ind w:left="850"/>
    </w:pPr>
  </w:style>
  <w:style w:type="paragraph" w:styleId="TDC5">
    <w:name w:val="toc 5"/>
    <w:basedOn w:val="Normal"/>
    <w:next w:val="Normal"/>
    <w:uiPriority w:val="39"/>
    <w:unhideWhenUsed/>
    <w:rsid w:val="0039501A"/>
    <w:pPr>
      <w:spacing w:after="57"/>
      <w:ind w:left="1134"/>
    </w:pPr>
  </w:style>
  <w:style w:type="paragraph" w:styleId="TDC6">
    <w:name w:val="toc 6"/>
    <w:basedOn w:val="Normal"/>
    <w:next w:val="Normal"/>
    <w:uiPriority w:val="39"/>
    <w:unhideWhenUsed/>
    <w:rsid w:val="0039501A"/>
    <w:pPr>
      <w:spacing w:after="57"/>
      <w:ind w:left="1417"/>
    </w:pPr>
  </w:style>
  <w:style w:type="paragraph" w:styleId="TDC7">
    <w:name w:val="toc 7"/>
    <w:basedOn w:val="Normal"/>
    <w:next w:val="Normal"/>
    <w:uiPriority w:val="39"/>
    <w:unhideWhenUsed/>
    <w:rsid w:val="0039501A"/>
    <w:pPr>
      <w:spacing w:after="57"/>
      <w:ind w:left="1701"/>
    </w:pPr>
  </w:style>
  <w:style w:type="paragraph" w:styleId="TDC8">
    <w:name w:val="toc 8"/>
    <w:basedOn w:val="Normal"/>
    <w:next w:val="Normal"/>
    <w:uiPriority w:val="39"/>
    <w:unhideWhenUsed/>
    <w:rsid w:val="0039501A"/>
    <w:pPr>
      <w:spacing w:after="57"/>
      <w:ind w:left="1984"/>
    </w:pPr>
  </w:style>
  <w:style w:type="paragraph" w:styleId="TDC9">
    <w:name w:val="toc 9"/>
    <w:basedOn w:val="Normal"/>
    <w:next w:val="Normal"/>
    <w:uiPriority w:val="39"/>
    <w:unhideWhenUsed/>
    <w:rsid w:val="0039501A"/>
    <w:pPr>
      <w:spacing w:after="57"/>
      <w:ind w:left="2268"/>
    </w:pPr>
  </w:style>
  <w:style w:type="paragraph" w:styleId="TtulodeTDC">
    <w:name w:val="TOC Heading"/>
    <w:uiPriority w:val="39"/>
    <w:unhideWhenUsed/>
    <w:rsid w:val="0039501A"/>
  </w:style>
  <w:style w:type="paragraph" w:styleId="Tabladeilustraciones">
    <w:name w:val="table of figures"/>
    <w:basedOn w:val="Normal"/>
    <w:next w:val="Normal"/>
    <w:uiPriority w:val="99"/>
    <w:unhideWhenUsed/>
    <w:rsid w:val="0039501A"/>
    <w:pPr>
      <w:spacing w:after="0"/>
    </w:pPr>
  </w:style>
  <w:style w:type="paragraph" w:styleId="Encabezado">
    <w:name w:val="header"/>
    <w:basedOn w:val="Normal"/>
    <w:link w:val="EncabezadoCar"/>
    <w:uiPriority w:val="99"/>
    <w:unhideWhenUsed/>
    <w:rsid w:val="0039501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9501A"/>
  </w:style>
  <w:style w:type="paragraph" w:styleId="Piedepgina">
    <w:name w:val="footer"/>
    <w:basedOn w:val="Normal"/>
    <w:link w:val="PiedepginaCar"/>
    <w:uiPriority w:val="99"/>
    <w:unhideWhenUsed/>
    <w:rsid w:val="0039501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9501A"/>
  </w:style>
  <w:style w:type="paragraph" w:styleId="Textodeglobo">
    <w:name w:val="Balloon Text"/>
    <w:basedOn w:val="Normal"/>
    <w:link w:val="TextodegloboCar"/>
    <w:uiPriority w:val="99"/>
    <w:semiHidden/>
    <w:unhideWhenUsed/>
    <w:rsid w:val="0039501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9501A"/>
    <w:rPr>
      <w:rFonts w:ascii="Tahoma" w:hAnsi="Tahoma" w:cs="Tahoma"/>
      <w:sz w:val="16"/>
      <w:szCs w:val="16"/>
    </w:rPr>
  </w:style>
  <w:style w:type="character" w:customStyle="1" w:styleId="UnresolvedMention">
    <w:name w:val="Unresolved Mention"/>
    <w:basedOn w:val="Fuentedeprrafopredeter"/>
    <w:uiPriority w:val="99"/>
    <w:semiHidden/>
    <w:unhideWhenUsed/>
    <w:rsid w:val="00015921"/>
    <w:rPr>
      <w:color w:val="605E5C"/>
      <w:shd w:val="clear" w:color="auto" w:fill="E1DFDD"/>
    </w:rPr>
  </w:style>
  <w:style w:type="character" w:styleId="Hipervnculovisitado">
    <w:name w:val="FollowedHyperlink"/>
    <w:basedOn w:val="Fuentedeprrafopredeter"/>
    <w:uiPriority w:val="99"/>
    <w:semiHidden/>
    <w:unhideWhenUsed/>
    <w:rsid w:val="008862D7"/>
    <w:rPr>
      <w:color w:val="800080" w:themeColor="followedHyperlink"/>
      <w:u w:val="single"/>
    </w:rPr>
  </w:style>
  <w:style w:type="paragraph" w:styleId="NormalWeb">
    <w:name w:val="Normal (Web)"/>
    <w:basedOn w:val="Normal"/>
    <w:uiPriority w:val="99"/>
    <w:unhideWhenUsed/>
    <w:rsid w:val="001E665A"/>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paragraph" w:customStyle="1" w:styleId="docdata">
    <w:name w:val="docdata"/>
    <w:aliases w:val="docy,v5,96222,bqiaagaaeyqcaaagiaiaaaomkaeabtv1aqaaaaaaaaaaaaaaaaaaaaaaaaaaaaaaaaaaaaaaaaaaaaaaaaaaaaaaaaaaaaaaaaaaaaaaaaaaaaaaaaaaaaaaaaaaaaaaaaaaaaaaaaaaaaaaaaaaaaaaaaaaaaaaaaaaaaaaaaaaaaaaaaaaaaaaaaaaaaaaaaaaaaaaaaaaaaaaaaaaaaaaaaaaaaaaaaaaaaa"/>
    <w:basedOn w:val="Normal"/>
    <w:rsid w:val="001E665A"/>
    <w:pPr>
      <w:spacing w:before="100" w:beforeAutospacing="1" w:after="100" w:afterAutospacing="1" w:line="240" w:lineRule="auto"/>
    </w:pPr>
    <w:rPr>
      <w:rFonts w:ascii="Times New Roman" w:eastAsia="Times New Roman" w:hAnsi="Times New Roman" w:cs="Times New Roman"/>
      <w:sz w:val="24"/>
      <w:szCs w:val="24"/>
      <w:lang w:val="es-AR" w:eastAsia="es-A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ampus.uflo.edu.ar/mod/resource/view.php?id=63680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ampus.uflo.edu.ar/mod/resource/view.php?id=63679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ampus.uflo.edu.ar/mod/resource/view.php?id=636805"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13</Pages>
  <Words>3813</Words>
  <Characters>20972</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Hernan</cp:lastModifiedBy>
  <cp:revision>4</cp:revision>
  <dcterms:created xsi:type="dcterms:W3CDTF">2024-11-01T14:45:00Z</dcterms:created>
  <dcterms:modified xsi:type="dcterms:W3CDTF">2024-11-01T14:57:00Z</dcterms:modified>
</cp:coreProperties>
</file>